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36B0" w:rsidRDefault="00944851" w:rsidP="002735D5">
      <w:pPr>
        <w:tabs>
          <w:tab w:val="left" w:pos="360"/>
          <w:tab w:val="left" w:pos="720"/>
          <w:tab w:val="left" w:pos="1080"/>
          <w:tab w:val="left" w:pos="1440"/>
          <w:tab w:val="left" w:pos="1800"/>
          <w:tab w:val="left" w:pos="2160"/>
        </w:tabs>
        <w:spacing w:line="-240" w:lineRule="auto"/>
        <w:ind w:left="360" w:hanging="360"/>
        <w:rPr>
          <w:b/>
        </w:rPr>
      </w:pPr>
      <w:r>
        <w:rPr>
          <w:b/>
        </w:rPr>
        <w:t>RR1.</w:t>
      </w:r>
      <w:r w:rsidR="005D36B0">
        <w:rPr>
          <w:b/>
        </w:rPr>
        <w:tab/>
      </w:r>
      <w:r w:rsidR="005D36B0" w:rsidRPr="00094823">
        <w:rPr>
          <w:u w:val="single"/>
        </w:rPr>
        <w:t>Reporting Schedule</w:t>
      </w:r>
      <w:r w:rsidR="00D849C8" w:rsidRPr="00D849C8">
        <w:t>.</w:t>
      </w:r>
      <w:r w:rsidR="005D36B0" w:rsidRPr="00094823">
        <w:tab/>
      </w:r>
      <w:r w:rsidR="003768C2" w:rsidRPr="002E21FC">
        <w:rPr>
          <w:color w:val="000000"/>
          <w:szCs w:val="22"/>
        </w:rPr>
        <w:t xml:space="preserve">This table summarizes information for convenience purposes only.  </w:t>
      </w:r>
      <w:r w:rsidR="003768C2">
        <w:rPr>
          <w:color w:val="000000"/>
          <w:szCs w:val="22"/>
        </w:rPr>
        <w:t>It</w:t>
      </w:r>
      <w:r w:rsidR="003768C2" w:rsidRPr="002E21FC">
        <w:rPr>
          <w:color w:val="000000"/>
          <w:szCs w:val="22"/>
        </w:rPr>
        <w:t xml:space="preserve"> does not supersede any of the terms or conditions of this permit.</w:t>
      </w:r>
    </w:p>
    <w:p w:rsidR="005D36B0" w:rsidRDefault="005D36B0" w:rsidP="005D36B0">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5D36B0" w:rsidRPr="000551B3" w:rsidTr="000551B3">
        <w:tc>
          <w:tcPr>
            <w:tcW w:w="3600" w:type="dxa"/>
          </w:tcPr>
          <w:p w:rsidR="005D36B0" w:rsidRPr="000551B3" w:rsidRDefault="005D36B0" w:rsidP="000551B3">
            <w:pPr>
              <w:tabs>
                <w:tab w:val="left" w:pos="360"/>
                <w:tab w:val="left" w:pos="720"/>
                <w:tab w:val="left" w:pos="1080"/>
                <w:tab w:val="left" w:pos="1440"/>
                <w:tab w:val="left" w:pos="1800"/>
                <w:tab w:val="left" w:pos="2160"/>
              </w:tabs>
              <w:spacing w:line="-240" w:lineRule="auto"/>
              <w:rPr>
                <w:b/>
              </w:rPr>
            </w:pPr>
          </w:p>
          <w:p w:rsidR="005D36B0" w:rsidRPr="000551B3" w:rsidRDefault="005D36B0" w:rsidP="000551B3">
            <w:pPr>
              <w:tabs>
                <w:tab w:val="left" w:pos="360"/>
                <w:tab w:val="left" w:pos="720"/>
                <w:tab w:val="left" w:pos="1080"/>
                <w:tab w:val="left" w:pos="1440"/>
                <w:tab w:val="left" w:pos="1800"/>
                <w:tab w:val="left" w:pos="2160"/>
              </w:tabs>
              <w:spacing w:line="-240" w:lineRule="auto"/>
              <w:rPr>
                <w:b/>
              </w:rPr>
            </w:pPr>
            <w:r w:rsidRPr="000551B3">
              <w:rPr>
                <w:b/>
              </w:rPr>
              <w:t>Report</w:t>
            </w:r>
          </w:p>
        </w:tc>
        <w:tc>
          <w:tcPr>
            <w:tcW w:w="4680" w:type="dxa"/>
          </w:tcPr>
          <w:p w:rsidR="005D36B0" w:rsidRPr="000551B3" w:rsidRDefault="005D36B0" w:rsidP="000551B3">
            <w:pPr>
              <w:tabs>
                <w:tab w:val="left" w:pos="360"/>
                <w:tab w:val="left" w:pos="720"/>
                <w:tab w:val="left" w:pos="1080"/>
                <w:tab w:val="left" w:pos="1440"/>
                <w:tab w:val="left" w:pos="1800"/>
                <w:tab w:val="left" w:pos="2160"/>
              </w:tabs>
              <w:spacing w:line="-240" w:lineRule="auto"/>
              <w:rPr>
                <w:b/>
              </w:rPr>
            </w:pPr>
          </w:p>
          <w:p w:rsidR="005D36B0" w:rsidRPr="000551B3" w:rsidRDefault="005D36B0" w:rsidP="000551B3">
            <w:pPr>
              <w:tabs>
                <w:tab w:val="left" w:pos="360"/>
                <w:tab w:val="left" w:pos="720"/>
                <w:tab w:val="left" w:pos="1080"/>
                <w:tab w:val="left" w:pos="1440"/>
                <w:tab w:val="left" w:pos="1800"/>
                <w:tab w:val="left" w:pos="2160"/>
              </w:tabs>
              <w:spacing w:line="-240" w:lineRule="auto"/>
              <w:rPr>
                <w:b/>
              </w:rPr>
            </w:pPr>
            <w:r w:rsidRPr="000551B3">
              <w:rPr>
                <w:b/>
              </w:rPr>
              <w:t>Reporting Deadline(s)</w:t>
            </w:r>
          </w:p>
        </w:tc>
        <w:tc>
          <w:tcPr>
            <w:tcW w:w="1440" w:type="dxa"/>
          </w:tcPr>
          <w:p w:rsidR="005D36B0" w:rsidRPr="000551B3" w:rsidRDefault="005D36B0" w:rsidP="000551B3">
            <w:pPr>
              <w:tabs>
                <w:tab w:val="left" w:pos="360"/>
                <w:tab w:val="left" w:pos="720"/>
                <w:tab w:val="left" w:pos="1080"/>
                <w:tab w:val="left" w:pos="1440"/>
                <w:tab w:val="left" w:pos="1800"/>
                <w:tab w:val="left" w:pos="2160"/>
              </w:tabs>
              <w:spacing w:line="-240" w:lineRule="auto"/>
              <w:rPr>
                <w:b/>
              </w:rPr>
            </w:pPr>
          </w:p>
          <w:p w:rsidR="005D36B0" w:rsidRPr="000551B3" w:rsidRDefault="00D849C8" w:rsidP="000551B3">
            <w:pPr>
              <w:tabs>
                <w:tab w:val="left" w:pos="360"/>
                <w:tab w:val="left" w:pos="720"/>
                <w:tab w:val="left" w:pos="1080"/>
                <w:tab w:val="left" w:pos="1440"/>
                <w:tab w:val="left" w:pos="1800"/>
                <w:tab w:val="left" w:pos="2160"/>
              </w:tabs>
              <w:spacing w:line="-240" w:lineRule="auto"/>
              <w:rPr>
                <w:b/>
              </w:rPr>
            </w:pPr>
            <w:r w:rsidRPr="000551B3">
              <w:rPr>
                <w:b/>
              </w:rPr>
              <w:t>Related Condition(s)</w:t>
            </w:r>
          </w:p>
          <w:p w:rsidR="005D36B0" w:rsidRPr="000551B3" w:rsidRDefault="005D36B0" w:rsidP="000551B3">
            <w:pPr>
              <w:tabs>
                <w:tab w:val="left" w:pos="360"/>
                <w:tab w:val="left" w:pos="720"/>
                <w:tab w:val="left" w:pos="1080"/>
                <w:tab w:val="left" w:pos="1440"/>
                <w:tab w:val="left" w:pos="1800"/>
                <w:tab w:val="left" w:pos="2160"/>
              </w:tabs>
              <w:spacing w:line="-240" w:lineRule="auto"/>
              <w:rPr>
                <w:b/>
              </w:rPr>
            </w:pPr>
          </w:p>
        </w:tc>
      </w:tr>
      <w:tr w:rsidR="005D36B0" w:rsidRPr="000551B3" w:rsidTr="000551B3">
        <w:trPr>
          <w:trHeight w:val="278"/>
        </w:trPr>
        <w:tc>
          <w:tcPr>
            <w:tcW w:w="3600" w:type="dxa"/>
          </w:tcPr>
          <w:p w:rsidR="005D36B0" w:rsidRPr="00814FD7" w:rsidRDefault="005D36B0" w:rsidP="000551B3">
            <w:pPr>
              <w:tabs>
                <w:tab w:val="left" w:pos="360"/>
                <w:tab w:val="left" w:pos="720"/>
                <w:tab w:val="left" w:pos="1080"/>
                <w:tab w:val="left" w:pos="1440"/>
                <w:tab w:val="left" w:pos="1800"/>
                <w:tab w:val="left" w:pos="2160"/>
              </w:tabs>
              <w:spacing w:line="-240" w:lineRule="auto"/>
            </w:pPr>
            <w:r w:rsidRPr="00814FD7">
              <w:t>Plant Problems/Permit Deviations</w:t>
            </w:r>
          </w:p>
        </w:tc>
        <w:tc>
          <w:tcPr>
            <w:tcW w:w="4680" w:type="dxa"/>
          </w:tcPr>
          <w:p w:rsidR="005D36B0" w:rsidRPr="00814FD7" w:rsidRDefault="005D36B0" w:rsidP="000551B3">
            <w:pPr>
              <w:tabs>
                <w:tab w:val="left" w:pos="360"/>
                <w:tab w:val="left" w:pos="720"/>
                <w:tab w:val="left" w:pos="1080"/>
                <w:tab w:val="left" w:pos="1440"/>
                <w:tab w:val="left" w:pos="1800"/>
                <w:tab w:val="left" w:pos="2160"/>
              </w:tabs>
              <w:spacing w:line="-240" w:lineRule="auto"/>
            </w:pPr>
            <w:r w:rsidRPr="00814FD7">
              <w:t>Immediately</w:t>
            </w:r>
            <w:r>
              <w:t xml:space="preserve"> upon occurrence (See RR2.d.)</w:t>
            </w:r>
          </w:p>
        </w:tc>
        <w:tc>
          <w:tcPr>
            <w:tcW w:w="1440" w:type="dxa"/>
          </w:tcPr>
          <w:p w:rsidR="005D36B0" w:rsidRPr="00814FD7" w:rsidRDefault="005D36B0" w:rsidP="000551B3">
            <w:pPr>
              <w:tabs>
                <w:tab w:val="left" w:pos="360"/>
                <w:tab w:val="left" w:pos="720"/>
                <w:tab w:val="left" w:pos="1080"/>
                <w:tab w:val="left" w:pos="1440"/>
                <w:tab w:val="left" w:pos="1800"/>
                <w:tab w:val="left" w:pos="2160"/>
              </w:tabs>
              <w:spacing w:line="-240" w:lineRule="auto"/>
            </w:pPr>
            <w:r w:rsidRPr="00814FD7">
              <w:t>RR</w:t>
            </w:r>
            <w:r>
              <w:t>2</w:t>
            </w:r>
            <w:r w:rsidRPr="00814FD7">
              <w:t>, RR</w:t>
            </w:r>
            <w:r>
              <w:t>3</w:t>
            </w:r>
          </w:p>
        </w:tc>
      </w:tr>
      <w:tr w:rsidR="00A41B8E" w:rsidRPr="000551B3" w:rsidTr="000551B3">
        <w:trPr>
          <w:trHeight w:val="278"/>
        </w:trPr>
        <w:tc>
          <w:tcPr>
            <w:tcW w:w="3600" w:type="dxa"/>
          </w:tcPr>
          <w:p w:rsidR="00A41B8E" w:rsidRPr="00597EC6" w:rsidRDefault="00A41B8E" w:rsidP="000551B3">
            <w:pPr>
              <w:tabs>
                <w:tab w:val="left" w:pos="360"/>
                <w:tab w:val="left" w:pos="720"/>
                <w:tab w:val="left" w:pos="1080"/>
                <w:tab w:val="left" w:pos="1440"/>
                <w:tab w:val="left" w:pos="1800"/>
                <w:tab w:val="left" w:pos="2160"/>
              </w:tabs>
              <w:spacing w:line="-240" w:lineRule="auto"/>
            </w:pPr>
            <w:r w:rsidRPr="00597EC6">
              <w:t>Malfunction Excess Emissions Report</w:t>
            </w:r>
          </w:p>
        </w:tc>
        <w:tc>
          <w:tcPr>
            <w:tcW w:w="4680" w:type="dxa"/>
          </w:tcPr>
          <w:p w:rsidR="00A41B8E" w:rsidRPr="00597EC6" w:rsidRDefault="00A41B8E" w:rsidP="000551B3">
            <w:pPr>
              <w:tabs>
                <w:tab w:val="left" w:pos="360"/>
                <w:tab w:val="left" w:pos="720"/>
                <w:tab w:val="left" w:pos="1080"/>
                <w:tab w:val="left" w:pos="1440"/>
                <w:tab w:val="left" w:pos="1800"/>
                <w:tab w:val="left" w:pos="2160"/>
              </w:tabs>
              <w:spacing w:line="-240" w:lineRule="auto"/>
            </w:pPr>
            <w:r w:rsidRPr="00597EC6">
              <w:t>Quarterly (if requested)</w:t>
            </w:r>
          </w:p>
        </w:tc>
        <w:tc>
          <w:tcPr>
            <w:tcW w:w="1440" w:type="dxa"/>
          </w:tcPr>
          <w:p w:rsidR="00A41B8E" w:rsidRPr="00814FD7" w:rsidRDefault="00A41B8E" w:rsidP="000551B3">
            <w:pPr>
              <w:tabs>
                <w:tab w:val="left" w:pos="360"/>
                <w:tab w:val="left" w:pos="720"/>
                <w:tab w:val="left" w:pos="1080"/>
                <w:tab w:val="left" w:pos="1440"/>
                <w:tab w:val="left" w:pos="1800"/>
                <w:tab w:val="left" w:pos="2160"/>
              </w:tabs>
              <w:spacing w:line="-240" w:lineRule="auto"/>
            </w:pPr>
            <w:r w:rsidRPr="00597EC6">
              <w:t>RR3</w:t>
            </w:r>
          </w:p>
        </w:tc>
      </w:tr>
      <w:tr w:rsidR="005D36B0" w:rsidRPr="000551B3" w:rsidTr="000551B3">
        <w:trPr>
          <w:trHeight w:val="233"/>
        </w:trPr>
        <w:tc>
          <w:tcPr>
            <w:tcW w:w="3600" w:type="dxa"/>
          </w:tcPr>
          <w:p w:rsidR="005D36B0" w:rsidRPr="00326676" w:rsidRDefault="005D36B0" w:rsidP="000551B3">
            <w:pPr>
              <w:tabs>
                <w:tab w:val="left" w:pos="360"/>
                <w:tab w:val="left" w:pos="720"/>
                <w:tab w:val="left" w:pos="1080"/>
                <w:tab w:val="left" w:pos="1440"/>
                <w:tab w:val="left" w:pos="1800"/>
                <w:tab w:val="left" w:pos="2160"/>
              </w:tabs>
              <w:spacing w:line="-240" w:lineRule="auto"/>
            </w:pPr>
            <w:r>
              <w:t xml:space="preserve">Semi-Annual Monitoring Report </w:t>
            </w:r>
          </w:p>
        </w:tc>
        <w:tc>
          <w:tcPr>
            <w:tcW w:w="4680" w:type="dxa"/>
          </w:tcPr>
          <w:p w:rsidR="005D36B0" w:rsidRPr="00326676" w:rsidRDefault="005D36B0" w:rsidP="000551B3">
            <w:pPr>
              <w:tabs>
                <w:tab w:val="left" w:pos="360"/>
                <w:tab w:val="left" w:pos="720"/>
                <w:tab w:val="left" w:pos="1080"/>
                <w:tab w:val="left" w:pos="1440"/>
                <w:tab w:val="left" w:pos="1800"/>
                <w:tab w:val="left" w:pos="2160"/>
              </w:tabs>
              <w:spacing w:line="-240" w:lineRule="auto"/>
            </w:pPr>
            <w:r>
              <w:t>Every 6 months</w:t>
            </w:r>
          </w:p>
        </w:tc>
        <w:tc>
          <w:tcPr>
            <w:tcW w:w="1440" w:type="dxa"/>
          </w:tcPr>
          <w:p w:rsidR="005D36B0" w:rsidRPr="00326676" w:rsidRDefault="005D36B0" w:rsidP="000551B3">
            <w:pPr>
              <w:tabs>
                <w:tab w:val="left" w:pos="360"/>
                <w:tab w:val="left" w:pos="720"/>
                <w:tab w:val="left" w:pos="1080"/>
                <w:tab w:val="left" w:pos="1440"/>
                <w:tab w:val="left" w:pos="1800"/>
                <w:tab w:val="left" w:pos="2160"/>
              </w:tabs>
              <w:spacing w:line="-240" w:lineRule="auto"/>
            </w:pPr>
            <w:r>
              <w:t>RR4</w:t>
            </w:r>
          </w:p>
        </w:tc>
      </w:tr>
      <w:tr w:rsidR="005D36B0" w:rsidRPr="000551B3" w:rsidTr="000551B3">
        <w:trPr>
          <w:trHeight w:val="233"/>
        </w:trPr>
        <w:tc>
          <w:tcPr>
            <w:tcW w:w="3600" w:type="dxa"/>
          </w:tcPr>
          <w:p w:rsidR="005D36B0" w:rsidRPr="00326676" w:rsidRDefault="005D36B0" w:rsidP="000551B3">
            <w:pPr>
              <w:tabs>
                <w:tab w:val="left" w:pos="360"/>
                <w:tab w:val="left" w:pos="720"/>
                <w:tab w:val="left" w:pos="1080"/>
                <w:tab w:val="left" w:pos="1440"/>
                <w:tab w:val="left" w:pos="1800"/>
                <w:tab w:val="left" w:pos="2160"/>
              </w:tabs>
              <w:spacing w:line="-240" w:lineRule="auto"/>
            </w:pPr>
            <w:r w:rsidRPr="00326676">
              <w:t>Annual Operating Report</w:t>
            </w:r>
          </w:p>
        </w:tc>
        <w:tc>
          <w:tcPr>
            <w:tcW w:w="4680" w:type="dxa"/>
          </w:tcPr>
          <w:p w:rsidR="005D36B0" w:rsidRPr="00326676" w:rsidRDefault="00237424" w:rsidP="000551B3">
            <w:pPr>
              <w:tabs>
                <w:tab w:val="left" w:pos="360"/>
                <w:tab w:val="left" w:pos="720"/>
                <w:tab w:val="left" w:pos="1080"/>
                <w:tab w:val="left" w:pos="1440"/>
                <w:tab w:val="left" w:pos="1800"/>
                <w:tab w:val="left" w:pos="2160"/>
              </w:tabs>
              <w:spacing w:line="-240" w:lineRule="auto"/>
            </w:pPr>
            <w:r>
              <w:t>April</w:t>
            </w:r>
            <w:r w:rsidR="005D36B0" w:rsidRPr="00326676">
              <w:t xml:space="preserve"> 1</w:t>
            </w:r>
          </w:p>
        </w:tc>
        <w:tc>
          <w:tcPr>
            <w:tcW w:w="1440" w:type="dxa"/>
          </w:tcPr>
          <w:p w:rsidR="005D36B0" w:rsidRPr="00326676" w:rsidRDefault="005D36B0" w:rsidP="000551B3">
            <w:pPr>
              <w:tabs>
                <w:tab w:val="left" w:pos="360"/>
                <w:tab w:val="left" w:pos="720"/>
                <w:tab w:val="left" w:pos="1080"/>
                <w:tab w:val="left" w:pos="1440"/>
                <w:tab w:val="left" w:pos="1800"/>
                <w:tab w:val="left" w:pos="2160"/>
              </w:tabs>
              <w:spacing w:line="-240" w:lineRule="auto"/>
            </w:pPr>
            <w:r w:rsidRPr="00326676">
              <w:t>RR</w:t>
            </w:r>
            <w:r>
              <w:t>5</w:t>
            </w:r>
          </w:p>
        </w:tc>
      </w:tr>
      <w:tr w:rsidR="005D36B0" w:rsidRPr="00A34EB8" w:rsidTr="000551B3">
        <w:trPr>
          <w:trHeight w:val="197"/>
        </w:trPr>
        <w:tc>
          <w:tcPr>
            <w:tcW w:w="3600" w:type="dxa"/>
          </w:tcPr>
          <w:p w:rsidR="005D36B0" w:rsidRPr="00A34EB8" w:rsidRDefault="00A34EB8" w:rsidP="00A34EB8">
            <w:pPr>
              <w:tabs>
                <w:tab w:val="left" w:pos="360"/>
                <w:tab w:val="left" w:pos="720"/>
                <w:tab w:val="left" w:pos="1080"/>
                <w:tab w:val="left" w:pos="1440"/>
                <w:tab w:val="left" w:pos="1800"/>
                <w:tab w:val="left" w:pos="2160"/>
              </w:tabs>
              <w:spacing w:line="-240" w:lineRule="auto"/>
              <w:rPr>
                <w:b/>
              </w:rPr>
            </w:pPr>
            <w:r>
              <w:t xml:space="preserve">EAOR Title V </w:t>
            </w:r>
            <w:r w:rsidR="008605F5" w:rsidRPr="008605F5">
              <w:t>Annual Emissions Fee</w:t>
            </w:r>
            <w:r>
              <w:t xml:space="preserve"> Invoice</w:t>
            </w:r>
            <w:r w:rsidR="008605F5" w:rsidRPr="008605F5">
              <w:t xml:space="preserve"> and Fee</w:t>
            </w:r>
            <w:r>
              <w:t xml:space="preserve"> Payment</w:t>
            </w:r>
          </w:p>
        </w:tc>
        <w:tc>
          <w:tcPr>
            <w:tcW w:w="4680" w:type="dxa"/>
          </w:tcPr>
          <w:p w:rsidR="005D36B0" w:rsidRPr="00A34EB8" w:rsidRDefault="00A34EB8" w:rsidP="000551B3">
            <w:pPr>
              <w:tabs>
                <w:tab w:val="left" w:pos="360"/>
                <w:tab w:val="left" w:pos="720"/>
                <w:tab w:val="left" w:pos="1080"/>
                <w:tab w:val="left" w:pos="1440"/>
                <w:tab w:val="left" w:pos="1800"/>
                <w:tab w:val="left" w:pos="2160"/>
              </w:tabs>
              <w:spacing w:line="-240" w:lineRule="auto"/>
            </w:pPr>
            <w:r>
              <w:t>April</w:t>
            </w:r>
            <w:r w:rsidR="008605F5" w:rsidRPr="008605F5">
              <w:t xml:space="preserve"> 1</w:t>
            </w:r>
          </w:p>
        </w:tc>
        <w:tc>
          <w:tcPr>
            <w:tcW w:w="1440" w:type="dxa"/>
          </w:tcPr>
          <w:p w:rsidR="005D36B0" w:rsidRPr="00A34EB8" w:rsidRDefault="008605F5" w:rsidP="000551B3">
            <w:pPr>
              <w:tabs>
                <w:tab w:val="left" w:pos="360"/>
                <w:tab w:val="left" w:pos="720"/>
                <w:tab w:val="left" w:pos="1080"/>
                <w:tab w:val="left" w:pos="1440"/>
                <w:tab w:val="left" w:pos="1800"/>
                <w:tab w:val="left" w:pos="2160"/>
              </w:tabs>
              <w:spacing w:line="-240" w:lineRule="auto"/>
            </w:pPr>
            <w:r w:rsidRPr="008605F5">
              <w:t>RR6</w:t>
            </w:r>
          </w:p>
        </w:tc>
      </w:tr>
      <w:tr w:rsidR="005D36B0" w:rsidRPr="000551B3" w:rsidTr="000551B3">
        <w:tc>
          <w:tcPr>
            <w:tcW w:w="3600" w:type="dxa"/>
          </w:tcPr>
          <w:p w:rsidR="005D36B0" w:rsidRPr="000551B3" w:rsidRDefault="005D36B0" w:rsidP="000551B3">
            <w:pPr>
              <w:tabs>
                <w:tab w:val="left" w:pos="360"/>
                <w:tab w:val="left" w:pos="720"/>
                <w:tab w:val="left" w:pos="1080"/>
                <w:tab w:val="left" w:pos="1440"/>
                <w:tab w:val="left" w:pos="1800"/>
                <w:tab w:val="left" w:pos="2160"/>
              </w:tabs>
              <w:spacing w:line="-240" w:lineRule="auto"/>
              <w:rPr>
                <w:b/>
              </w:rPr>
            </w:pPr>
            <w:r w:rsidRPr="000551B3">
              <w:rPr>
                <w:szCs w:val="16"/>
              </w:rPr>
              <w:t>Annual Statement of Compliance</w:t>
            </w:r>
          </w:p>
        </w:tc>
        <w:tc>
          <w:tcPr>
            <w:tcW w:w="4680" w:type="dxa"/>
          </w:tcPr>
          <w:p w:rsidR="005D36B0" w:rsidRPr="000551B3" w:rsidRDefault="005D36B0" w:rsidP="000551B3">
            <w:pPr>
              <w:pStyle w:val="BodyText"/>
              <w:tabs>
                <w:tab w:val="left" w:pos="0"/>
                <w:tab w:val="left" w:pos="1080"/>
              </w:tabs>
              <w:rPr>
                <w:szCs w:val="16"/>
              </w:rPr>
            </w:pPr>
            <w:r w:rsidRPr="000551B3">
              <w:rPr>
                <w:szCs w:val="16"/>
              </w:rPr>
              <w:t>Within 60 days after the end of each calendar year (or more frequently if specified by Rule 62-213.440(2), F.A.C., or by any other applicable requirement); and</w:t>
            </w:r>
          </w:p>
          <w:p w:rsidR="005D36B0" w:rsidRPr="000551B3" w:rsidRDefault="005D36B0" w:rsidP="000551B3">
            <w:pPr>
              <w:pStyle w:val="BodyText"/>
              <w:tabs>
                <w:tab w:val="left" w:pos="0"/>
                <w:tab w:val="left" w:pos="1080"/>
              </w:tabs>
              <w:rPr>
                <w:szCs w:val="16"/>
              </w:rPr>
            </w:pPr>
            <w:r w:rsidRPr="000551B3">
              <w:rPr>
                <w:szCs w:val="16"/>
              </w:rPr>
              <w:t>Within 60 days after submittal of a written agreement for transfer of responsibility</w:t>
            </w:r>
            <w:r w:rsidR="004D0AB3" w:rsidRPr="000551B3">
              <w:rPr>
                <w:szCs w:val="16"/>
              </w:rPr>
              <w:t>,</w:t>
            </w:r>
            <w:r w:rsidRPr="000551B3">
              <w:rPr>
                <w:szCs w:val="16"/>
              </w:rPr>
              <w:t xml:space="preserve"> or</w:t>
            </w:r>
          </w:p>
          <w:p w:rsidR="005D36B0" w:rsidRPr="000551B3" w:rsidRDefault="004D0AB3" w:rsidP="000551B3">
            <w:pPr>
              <w:tabs>
                <w:tab w:val="left" w:pos="360"/>
                <w:tab w:val="left" w:pos="720"/>
                <w:tab w:val="left" w:pos="1080"/>
                <w:tab w:val="left" w:pos="1440"/>
                <w:tab w:val="left" w:pos="1800"/>
                <w:tab w:val="left" w:pos="2160"/>
              </w:tabs>
              <w:spacing w:line="-240" w:lineRule="auto"/>
              <w:rPr>
                <w:szCs w:val="16"/>
              </w:rPr>
            </w:pPr>
            <w:r w:rsidRPr="000551B3">
              <w:rPr>
                <w:szCs w:val="16"/>
              </w:rPr>
              <w:t>W</w:t>
            </w:r>
            <w:r w:rsidR="005D36B0" w:rsidRPr="000551B3">
              <w:rPr>
                <w:szCs w:val="16"/>
              </w:rPr>
              <w:t>ithin 60 days after permanent shutdown</w:t>
            </w:r>
            <w:r w:rsidRPr="000551B3">
              <w:rPr>
                <w:szCs w:val="16"/>
              </w:rPr>
              <w:t>.</w:t>
            </w:r>
          </w:p>
          <w:p w:rsidR="005D36B0" w:rsidRPr="000551B3" w:rsidRDefault="005D36B0" w:rsidP="000551B3">
            <w:pPr>
              <w:tabs>
                <w:tab w:val="left" w:pos="360"/>
                <w:tab w:val="left" w:pos="720"/>
                <w:tab w:val="left" w:pos="1080"/>
                <w:tab w:val="left" w:pos="1440"/>
                <w:tab w:val="left" w:pos="1800"/>
                <w:tab w:val="left" w:pos="2160"/>
              </w:tabs>
              <w:spacing w:line="-240" w:lineRule="auto"/>
              <w:rPr>
                <w:b/>
              </w:rPr>
            </w:pPr>
          </w:p>
        </w:tc>
        <w:tc>
          <w:tcPr>
            <w:tcW w:w="1440" w:type="dxa"/>
          </w:tcPr>
          <w:p w:rsidR="005D36B0" w:rsidRPr="00446FC6" w:rsidRDefault="005D36B0" w:rsidP="000551B3">
            <w:pPr>
              <w:tabs>
                <w:tab w:val="left" w:pos="360"/>
                <w:tab w:val="left" w:pos="720"/>
                <w:tab w:val="left" w:pos="1080"/>
                <w:tab w:val="left" w:pos="1440"/>
                <w:tab w:val="left" w:pos="1800"/>
                <w:tab w:val="left" w:pos="2160"/>
              </w:tabs>
              <w:spacing w:line="-240" w:lineRule="auto"/>
            </w:pPr>
            <w:r w:rsidRPr="00446FC6">
              <w:t>RR</w:t>
            </w:r>
            <w:r>
              <w:t>7</w:t>
            </w:r>
          </w:p>
        </w:tc>
      </w:tr>
      <w:tr w:rsidR="005D36B0" w:rsidRPr="000551B3" w:rsidTr="000551B3">
        <w:tc>
          <w:tcPr>
            <w:tcW w:w="3600" w:type="dxa"/>
          </w:tcPr>
          <w:p w:rsidR="005D36B0" w:rsidRPr="000551B3" w:rsidRDefault="005D36B0" w:rsidP="000551B3">
            <w:pPr>
              <w:tabs>
                <w:tab w:val="left" w:pos="360"/>
                <w:tab w:val="left" w:pos="720"/>
                <w:tab w:val="left" w:pos="1080"/>
                <w:tab w:val="left" w:pos="1440"/>
                <w:tab w:val="left" w:pos="1800"/>
                <w:tab w:val="left" w:pos="2160"/>
              </w:tabs>
              <w:spacing w:line="-240" w:lineRule="auto"/>
              <w:rPr>
                <w:szCs w:val="16"/>
              </w:rPr>
            </w:pPr>
            <w:r w:rsidRPr="004B32D0">
              <w:t>Notification of Administrative Permit Corrections</w:t>
            </w:r>
          </w:p>
        </w:tc>
        <w:tc>
          <w:tcPr>
            <w:tcW w:w="4680" w:type="dxa"/>
          </w:tcPr>
          <w:p w:rsidR="005D36B0" w:rsidRPr="000551B3" w:rsidRDefault="005D36B0" w:rsidP="000551B3">
            <w:pPr>
              <w:pStyle w:val="BodyText"/>
              <w:tabs>
                <w:tab w:val="left" w:pos="0"/>
                <w:tab w:val="left" w:pos="1080"/>
              </w:tabs>
              <w:rPr>
                <w:szCs w:val="16"/>
              </w:rPr>
            </w:pPr>
            <w:r w:rsidRPr="000551B3">
              <w:rPr>
                <w:szCs w:val="16"/>
              </w:rPr>
              <w:t>As needed</w:t>
            </w:r>
          </w:p>
        </w:tc>
        <w:tc>
          <w:tcPr>
            <w:tcW w:w="1440" w:type="dxa"/>
          </w:tcPr>
          <w:p w:rsidR="005D36B0" w:rsidRPr="00446FC6" w:rsidRDefault="005D36B0" w:rsidP="000551B3">
            <w:pPr>
              <w:tabs>
                <w:tab w:val="left" w:pos="360"/>
                <w:tab w:val="left" w:pos="720"/>
                <w:tab w:val="left" w:pos="1080"/>
                <w:tab w:val="left" w:pos="1440"/>
                <w:tab w:val="left" w:pos="1800"/>
                <w:tab w:val="left" w:pos="2160"/>
              </w:tabs>
              <w:spacing w:line="-240" w:lineRule="auto"/>
            </w:pPr>
            <w:r>
              <w:t>RR8</w:t>
            </w:r>
          </w:p>
        </w:tc>
      </w:tr>
      <w:tr w:rsidR="005D36B0" w:rsidRPr="000551B3" w:rsidTr="000551B3">
        <w:tc>
          <w:tcPr>
            <w:tcW w:w="3600" w:type="dxa"/>
          </w:tcPr>
          <w:p w:rsidR="005D36B0" w:rsidRPr="000551B3" w:rsidRDefault="005D36B0" w:rsidP="000551B3">
            <w:pPr>
              <w:tabs>
                <w:tab w:val="left" w:pos="360"/>
                <w:tab w:val="left" w:pos="720"/>
                <w:tab w:val="left" w:pos="1080"/>
                <w:tab w:val="left" w:pos="1440"/>
                <w:tab w:val="left" w:pos="1800"/>
                <w:tab w:val="left" w:pos="2160"/>
              </w:tabs>
              <w:spacing w:line="-240" w:lineRule="auto"/>
              <w:rPr>
                <w:szCs w:val="16"/>
              </w:rPr>
            </w:pPr>
            <w:r w:rsidRPr="004B32D0">
              <w:t>Notification of Startup</w:t>
            </w:r>
            <w:r>
              <w:t xml:space="preserve"> after Shutdown for More than One Year</w:t>
            </w:r>
          </w:p>
        </w:tc>
        <w:tc>
          <w:tcPr>
            <w:tcW w:w="4680" w:type="dxa"/>
          </w:tcPr>
          <w:p w:rsidR="005D36B0" w:rsidRPr="004B32D0" w:rsidRDefault="005D36B0" w:rsidP="000551B3">
            <w:pPr>
              <w:pStyle w:val="BodyText"/>
              <w:tabs>
                <w:tab w:val="left" w:pos="0"/>
                <w:tab w:val="left" w:pos="1080"/>
              </w:tabs>
            </w:pPr>
            <w:r>
              <w:t>M</w:t>
            </w:r>
            <w:r w:rsidRPr="00E876EC">
              <w:t>inimum of 60 days prior to the intended startup date</w:t>
            </w:r>
            <w:r>
              <w:t xml:space="preserve"> or, if emergency startup, as soon as possible </w:t>
            </w:r>
            <w:r w:rsidRPr="00E876EC">
              <w:t xml:space="preserve">after the </w:t>
            </w:r>
            <w:r>
              <w:t xml:space="preserve">startup </w:t>
            </w:r>
            <w:r w:rsidRPr="00E876EC">
              <w:t>date is ascertained</w:t>
            </w:r>
          </w:p>
        </w:tc>
        <w:tc>
          <w:tcPr>
            <w:tcW w:w="1440" w:type="dxa"/>
          </w:tcPr>
          <w:p w:rsidR="005D36B0" w:rsidRPr="00446FC6" w:rsidRDefault="005D36B0" w:rsidP="000551B3">
            <w:pPr>
              <w:tabs>
                <w:tab w:val="left" w:pos="360"/>
                <w:tab w:val="left" w:pos="720"/>
                <w:tab w:val="left" w:pos="1080"/>
                <w:tab w:val="left" w:pos="1440"/>
                <w:tab w:val="left" w:pos="1800"/>
                <w:tab w:val="left" w:pos="2160"/>
              </w:tabs>
              <w:spacing w:line="-240" w:lineRule="auto"/>
            </w:pPr>
            <w:r>
              <w:t>RR9</w:t>
            </w:r>
          </w:p>
        </w:tc>
      </w:tr>
      <w:tr w:rsidR="005D36B0" w:rsidRPr="000551B3" w:rsidTr="000551B3">
        <w:tc>
          <w:tcPr>
            <w:tcW w:w="3600" w:type="dxa"/>
          </w:tcPr>
          <w:p w:rsidR="005D36B0" w:rsidRDefault="005D36B0" w:rsidP="000551B3">
            <w:pPr>
              <w:tabs>
                <w:tab w:val="left" w:pos="360"/>
                <w:tab w:val="left" w:pos="720"/>
                <w:tab w:val="left" w:pos="1080"/>
                <w:tab w:val="left" w:pos="1440"/>
                <w:tab w:val="left" w:pos="1800"/>
                <w:tab w:val="left" w:pos="2160"/>
              </w:tabs>
              <w:spacing w:line="-240" w:lineRule="auto"/>
            </w:pPr>
            <w:r>
              <w:t>Permit Renewal Application</w:t>
            </w:r>
          </w:p>
        </w:tc>
        <w:tc>
          <w:tcPr>
            <w:tcW w:w="4680" w:type="dxa"/>
          </w:tcPr>
          <w:p w:rsidR="005D36B0" w:rsidRDefault="005D36B0" w:rsidP="000551B3">
            <w:pPr>
              <w:pStyle w:val="BodyText"/>
              <w:tabs>
                <w:tab w:val="left" w:pos="0"/>
                <w:tab w:val="left" w:pos="1080"/>
              </w:tabs>
            </w:pPr>
            <w:r>
              <w:t>225 days prior to the expiration date of permit</w:t>
            </w:r>
          </w:p>
        </w:tc>
        <w:tc>
          <w:tcPr>
            <w:tcW w:w="1440" w:type="dxa"/>
          </w:tcPr>
          <w:p w:rsidR="005D36B0" w:rsidRDefault="00B02CB8" w:rsidP="000551B3">
            <w:pPr>
              <w:tabs>
                <w:tab w:val="left" w:pos="360"/>
                <w:tab w:val="left" w:pos="720"/>
                <w:tab w:val="left" w:pos="1080"/>
                <w:tab w:val="left" w:pos="1440"/>
                <w:tab w:val="left" w:pos="1800"/>
                <w:tab w:val="left" w:pos="2160"/>
              </w:tabs>
              <w:spacing w:line="-240" w:lineRule="auto"/>
            </w:pPr>
            <w:r>
              <w:t>TV</w:t>
            </w:r>
            <w:r w:rsidR="005D36B0">
              <w:t>17</w:t>
            </w:r>
          </w:p>
        </w:tc>
      </w:tr>
      <w:tr w:rsidR="00844401" w:rsidRPr="000551B3" w:rsidTr="000551B3">
        <w:tc>
          <w:tcPr>
            <w:tcW w:w="3600" w:type="dxa"/>
          </w:tcPr>
          <w:p w:rsidR="00844401" w:rsidRDefault="00844401" w:rsidP="000551B3">
            <w:pPr>
              <w:tabs>
                <w:tab w:val="left" w:pos="360"/>
                <w:tab w:val="left" w:pos="720"/>
                <w:tab w:val="left" w:pos="1080"/>
                <w:tab w:val="left" w:pos="1440"/>
                <w:tab w:val="left" w:pos="1800"/>
                <w:tab w:val="left" w:pos="2160"/>
              </w:tabs>
              <w:spacing w:line="-240" w:lineRule="auto"/>
            </w:pPr>
            <w:r>
              <w:t>Test Reports</w:t>
            </w:r>
          </w:p>
        </w:tc>
        <w:tc>
          <w:tcPr>
            <w:tcW w:w="4680" w:type="dxa"/>
          </w:tcPr>
          <w:p w:rsidR="00844401" w:rsidRDefault="00844401" w:rsidP="000551B3">
            <w:pPr>
              <w:pStyle w:val="BodyText"/>
              <w:tabs>
                <w:tab w:val="left" w:pos="0"/>
                <w:tab w:val="left" w:pos="1080"/>
              </w:tabs>
            </w:pPr>
            <w:r>
              <w:t>Maximum 45 days following compliance tests</w:t>
            </w:r>
          </w:p>
        </w:tc>
        <w:tc>
          <w:tcPr>
            <w:tcW w:w="1440" w:type="dxa"/>
          </w:tcPr>
          <w:p w:rsidR="00844401" w:rsidRDefault="00844401" w:rsidP="000551B3">
            <w:pPr>
              <w:tabs>
                <w:tab w:val="left" w:pos="360"/>
                <w:tab w:val="left" w:pos="720"/>
                <w:tab w:val="left" w:pos="1080"/>
                <w:tab w:val="left" w:pos="1440"/>
                <w:tab w:val="left" w:pos="1800"/>
                <w:tab w:val="left" w:pos="2160"/>
              </w:tabs>
              <w:spacing w:line="-240" w:lineRule="auto"/>
            </w:pPr>
            <w:r>
              <w:t>TR8</w:t>
            </w:r>
          </w:p>
        </w:tc>
      </w:tr>
    </w:tbl>
    <w:p w:rsidR="005D36B0" w:rsidRPr="002735D5" w:rsidRDefault="00D554AF" w:rsidP="000A01B5">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rPr>
      </w:pPr>
      <w:r w:rsidRPr="000A01B5">
        <w:tab/>
      </w:r>
      <w:r w:rsidR="00F71F0A" w:rsidRPr="002735D5">
        <w:rPr>
          <w:i/>
        </w:rPr>
        <w:t>{Permitting Note:  See permit Section III.  Emissions Units and Specific Conditions, for any additional Emission Unit-specific reporting requirements.}</w:t>
      </w:r>
    </w:p>
    <w:p w:rsidR="005D36B0" w:rsidRPr="00D00B1B" w:rsidRDefault="005D36B0" w:rsidP="005D36B0">
      <w:pPr>
        <w:tabs>
          <w:tab w:val="left" w:pos="360"/>
          <w:tab w:val="left" w:pos="720"/>
          <w:tab w:val="left" w:pos="1080"/>
          <w:tab w:val="left" w:pos="1440"/>
          <w:tab w:val="left" w:pos="1800"/>
          <w:tab w:val="left" w:pos="2160"/>
        </w:tabs>
        <w:spacing w:line="-240" w:lineRule="auto"/>
        <w:rPr>
          <w:u w:val="single"/>
        </w:rPr>
      </w:pPr>
      <w:r>
        <w:rPr>
          <w:b/>
        </w:rPr>
        <w:t>RR2</w:t>
      </w:r>
      <w:r w:rsidRPr="00D00B1B">
        <w:rPr>
          <w:b/>
        </w:rPr>
        <w:t>.</w:t>
      </w:r>
      <w:r>
        <w:tab/>
      </w:r>
      <w:r w:rsidRPr="005A027A">
        <w:rPr>
          <w:u w:val="single"/>
        </w:rPr>
        <w:t>Reports of Problems</w:t>
      </w:r>
      <w:r w:rsidRPr="00D849C8">
        <w:t>.</w:t>
      </w:r>
    </w:p>
    <w:p w:rsidR="005D36B0" w:rsidRDefault="00DB6190" w:rsidP="00944851">
      <w:pPr>
        <w:tabs>
          <w:tab w:val="left" w:pos="360"/>
          <w:tab w:val="left" w:pos="720"/>
          <w:tab w:val="left" w:pos="1080"/>
          <w:tab w:val="left" w:pos="1440"/>
          <w:tab w:val="left" w:pos="1800"/>
          <w:tab w:val="left" w:pos="2160"/>
        </w:tabs>
        <w:spacing w:line="-240" w:lineRule="auto"/>
        <w:ind w:left="720" w:hanging="360"/>
      </w:pPr>
      <w:r>
        <w:t>a.</w:t>
      </w:r>
      <w:r w:rsidR="005D36B0">
        <w:tab/>
      </w:r>
      <w:r w:rsidR="005D36B0" w:rsidRPr="00D00B1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5D36B0" w:rsidRPr="00D00B1B" w:rsidRDefault="00DB6190" w:rsidP="00944851">
      <w:pPr>
        <w:tabs>
          <w:tab w:val="left" w:pos="360"/>
          <w:tab w:val="left" w:pos="720"/>
          <w:tab w:val="left" w:pos="1080"/>
          <w:tab w:val="left" w:pos="1440"/>
          <w:tab w:val="left" w:pos="1800"/>
          <w:tab w:val="left" w:pos="2160"/>
        </w:tabs>
        <w:spacing w:line="-240" w:lineRule="auto"/>
        <w:ind w:left="720" w:hanging="360"/>
        <w:rPr>
          <w:strike/>
        </w:rPr>
      </w:pPr>
      <w:r>
        <w:t>b.</w:t>
      </w:r>
      <w:r w:rsidR="005D36B0">
        <w:tab/>
      </w:r>
      <w:r w:rsidR="005D36B0" w:rsidRPr="00D00B1B">
        <w:t xml:space="preserve">If, for any reason, the permittee does not comply with or will be unable to comply with any condition or limitation specified in this permit, the permittee shall immediately provide the Department with the following information:  </w:t>
      </w:r>
    </w:p>
    <w:p w:rsidR="005D36B0" w:rsidRPr="00D00B1B" w:rsidRDefault="00944851" w:rsidP="005D36B0">
      <w:pPr>
        <w:tabs>
          <w:tab w:val="left" w:pos="360"/>
          <w:tab w:val="left" w:pos="720"/>
          <w:tab w:val="left" w:pos="1080"/>
          <w:tab w:val="left" w:pos="1440"/>
          <w:tab w:val="left" w:pos="1800"/>
          <w:tab w:val="left" w:pos="2160"/>
        </w:tabs>
        <w:spacing w:line="-240" w:lineRule="auto"/>
      </w:pPr>
      <w:r>
        <w:tab/>
      </w:r>
      <w:r w:rsidR="005D36B0">
        <w:tab/>
        <w:t>(</w:t>
      </w:r>
      <w:r w:rsidR="00DB6190">
        <w:t>1</w:t>
      </w:r>
      <w:r w:rsidR="005D36B0">
        <w:t>)</w:t>
      </w:r>
      <w:r w:rsidR="005D36B0">
        <w:tab/>
      </w:r>
      <w:r w:rsidR="005D36B0" w:rsidRPr="00D00B1B">
        <w:t>A description of and cause of noncompliance; and</w:t>
      </w:r>
    </w:p>
    <w:p w:rsidR="005D36B0" w:rsidRPr="00D00B1B" w:rsidRDefault="005D36B0" w:rsidP="00944851">
      <w:pPr>
        <w:tabs>
          <w:tab w:val="left" w:pos="0"/>
          <w:tab w:val="left" w:pos="360"/>
          <w:tab w:val="left" w:pos="720"/>
          <w:tab w:val="left" w:pos="1080"/>
          <w:tab w:val="left" w:pos="1440"/>
          <w:tab w:val="left" w:pos="1800"/>
          <w:tab w:val="left" w:pos="2160"/>
        </w:tabs>
        <w:spacing w:line="-240" w:lineRule="auto"/>
        <w:ind w:left="1080" w:hanging="360"/>
      </w:pPr>
      <w:r>
        <w:t>(</w:t>
      </w:r>
      <w:r w:rsidR="00DB6190">
        <w:t>2</w:t>
      </w:r>
      <w:r>
        <w:t>)</w:t>
      </w:r>
      <w:r>
        <w:tab/>
      </w:r>
      <w:r w:rsidRPr="00D00B1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5D36B0" w:rsidRPr="00D00B1B" w:rsidRDefault="00DB6190" w:rsidP="00944851">
      <w:pPr>
        <w:tabs>
          <w:tab w:val="left" w:pos="360"/>
          <w:tab w:val="left" w:pos="720"/>
          <w:tab w:val="left" w:pos="1080"/>
          <w:tab w:val="left" w:pos="1440"/>
          <w:tab w:val="left" w:pos="1800"/>
          <w:tab w:val="left" w:pos="2160"/>
        </w:tabs>
        <w:spacing w:line="-240" w:lineRule="auto"/>
        <w:ind w:left="720" w:hanging="360"/>
      </w:pPr>
      <w:r>
        <w:t>c.</w:t>
      </w:r>
      <w:r w:rsidR="005D36B0">
        <w:tab/>
      </w:r>
      <w:r w:rsidR="005D36B0" w:rsidRPr="00D00B1B">
        <w:t xml:space="preserve">When requested by the Department, the permittee shall within a reasonable time furnish any information required by law which is needed to determine compliance with the permit.  If the permittee becomes </w:t>
      </w:r>
      <w:r w:rsidR="005D36B0" w:rsidRPr="00D00B1B">
        <w:lastRenderedPageBreak/>
        <w:t>aware the relevant facts were not submitted or were incorrect in the permit application or in any report to the Department, such facts or information shall be corrected promptly.</w:t>
      </w:r>
    </w:p>
    <w:p w:rsidR="005D36B0" w:rsidRDefault="00DB6190" w:rsidP="00944851">
      <w:pPr>
        <w:tabs>
          <w:tab w:val="left" w:pos="360"/>
          <w:tab w:val="left" w:pos="720"/>
          <w:tab w:val="left" w:pos="1080"/>
          <w:tab w:val="left" w:pos="1440"/>
          <w:tab w:val="left" w:pos="1800"/>
          <w:tab w:val="left" w:pos="2160"/>
        </w:tabs>
        <w:spacing w:line="-240" w:lineRule="auto"/>
        <w:ind w:left="720" w:hanging="360"/>
      </w:pPr>
      <w:r>
        <w:t>d.</w:t>
      </w:r>
      <w:r w:rsidR="005D36B0">
        <w:tab/>
      </w:r>
      <w:r w:rsidR="005D36B0" w:rsidRPr="00D00B1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rsidR="005D36B0" w:rsidRDefault="005D36B0" w:rsidP="000A01B5">
      <w:pPr>
        <w:tabs>
          <w:tab w:val="left" w:pos="360"/>
          <w:tab w:val="left" w:pos="720"/>
          <w:tab w:val="left" w:pos="1080"/>
          <w:tab w:val="left" w:pos="1440"/>
          <w:tab w:val="left" w:pos="1800"/>
          <w:tab w:val="left" w:pos="2160"/>
        </w:tabs>
        <w:spacing w:after="120" w:line="240" w:lineRule="exact"/>
        <w:ind w:left="360" w:hanging="360"/>
      </w:pPr>
      <w:r>
        <w:tab/>
      </w:r>
      <w:r w:rsidRPr="00D00B1B">
        <w:t>[Rule 62-4.130, Rule 62-4.160(8), Rule 62-4.160(15), and Rule 62-213.440(1)(b), F.A.C.; 40 CFR 70.6(a)(3)(iii)(B)]</w:t>
      </w:r>
    </w:p>
    <w:p w:rsidR="005D36B0" w:rsidRPr="00814FD7" w:rsidRDefault="005D36B0" w:rsidP="002735D5">
      <w:pPr>
        <w:tabs>
          <w:tab w:val="left" w:pos="360"/>
          <w:tab w:val="left" w:pos="720"/>
          <w:tab w:val="left" w:pos="1080"/>
          <w:tab w:val="left" w:pos="1440"/>
          <w:tab w:val="left" w:pos="1800"/>
          <w:tab w:val="left" w:pos="2160"/>
        </w:tabs>
        <w:spacing w:line="-240" w:lineRule="auto"/>
        <w:ind w:left="360" w:hanging="360"/>
      </w:pPr>
      <w:r>
        <w:rPr>
          <w:b/>
        </w:rPr>
        <w:t>RR3</w:t>
      </w:r>
      <w:r w:rsidRPr="005A027A">
        <w:rPr>
          <w:b/>
        </w:rPr>
        <w:t>.</w:t>
      </w:r>
      <w:r w:rsidRPr="005A027A">
        <w:tab/>
      </w:r>
      <w:r w:rsidRPr="00814FD7">
        <w:rPr>
          <w:u w:val="single"/>
        </w:rPr>
        <w:t>Reports of Deviations from Permit Requirements</w:t>
      </w:r>
      <w:r w:rsidRPr="00814FD7">
        <w:t>.  The permittee shall report in accordanc</w:t>
      </w:r>
      <w:r>
        <w:t>e with the requirements of Rule</w:t>
      </w:r>
      <w:r w:rsidRPr="00814FD7">
        <w:t xml:space="preserve"> 62-210.700(6)</w:t>
      </w:r>
      <w:r>
        <w:t>, F.A.C. (below),</w:t>
      </w:r>
      <w:r w:rsidRPr="00814FD7">
        <w:t xml:space="preserve"> and </w:t>
      </w:r>
      <w:r>
        <w:t xml:space="preserve">Rule </w:t>
      </w:r>
      <w:r w:rsidRPr="00814FD7">
        <w:t>62-4.130, F.A.C.</w:t>
      </w:r>
      <w:r>
        <w:t xml:space="preserve"> (condition RR</w:t>
      </w:r>
      <w:r w:rsidR="004D0AB3">
        <w:t>2</w:t>
      </w:r>
      <w:r>
        <w:t>.)</w:t>
      </w:r>
      <w:r w:rsidRPr="00814FD7">
        <w:t xml:space="preserve">, deviations from permit requirements, including those attributable to upset conditions as defined in the permit.  Reports shall include the probable cause of such deviations, and any corrective actions or preventive measures taken. </w:t>
      </w:r>
    </w:p>
    <w:p w:rsidR="005D36B0" w:rsidRDefault="005D36B0" w:rsidP="002735D5">
      <w:pPr>
        <w:autoSpaceDE w:val="0"/>
        <w:autoSpaceDN w:val="0"/>
        <w:adjustRightInd w:val="0"/>
        <w:ind w:left="360"/>
      </w:pPr>
      <w:r w:rsidRPr="00446FC6">
        <w:rPr>
          <w:i/>
        </w:rPr>
        <w:t>Rule 62-210.700(6)</w:t>
      </w:r>
      <w:r w:rsidR="004D0AB3">
        <w:t xml:space="preserve">: </w:t>
      </w:r>
      <w:r w:rsidRPr="00326676">
        <w:t xml:space="preserve"> In case of excess emissions resulting from malfunctions, each owner or operator shall notify the Department or the appropriate Local Program in accordance with Rule 62-4.130, F.A.C. </w:t>
      </w:r>
      <w:r>
        <w:t>(See condition RR</w:t>
      </w:r>
      <w:r w:rsidR="004D0AB3">
        <w:t>2.</w:t>
      </w:r>
      <w:r>
        <w:t xml:space="preserve">). </w:t>
      </w:r>
      <w:r w:rsidR="004D0AB3">
        <w:t xml:space="preserve"> </w:t>
      </w:r>
      <w:r w:rsidRPr="00326676">
        <w:t>A full written report on the malfunctions shall be submitted in a quarterly report, if requested by the Department.</w:t>
      </w:r>
      <w:r>
        <w:t xml:space="preserve"> </w:t>
      </w:r>
    </w:p>
    <w:p w:rsidR="005D36B0" w:rsidRDefault="000A01B5" w:rsidP="000A01B5">
      <w:pPr>
        <w:tabs>
          <w:tab w:val="left" w:pos="360"/>
          <w:tab w:val="left" w:pos="720"/>
          <w:tab w:val="left" w:pos="1080"/>
          <w:tab w:val="left" w:pos="1440"/>
          <w:tab w:val="left" w:pos="1800"/>
          <w:tab w:val="left" w:pos="2160"/>
        </w:tabs>
        <w:spacing w:after="120" w:line="240" w:lineRule="exact"/>
        <w:ind w:left="360" w:hanging="360"/>
      </w:pPr>
      <w:r>
        <w:tab/>
      </w:r>
      <w:r w:rsidR="005D36B0" w:rsidRPr="00814FD7">
        <w:t>[Rule</w:t>
      </w:r>
      <w:r w:rsidR="005D36B0">
        <w:t>s</w:t>
      </w:r>
      <w:r w:rsidR="005D36B0" w:rsidRPr="00814FD7">
        <w:t xml:space="preserve"> 62-213.440(1)(b)3.b., </w:t>
      </w:r>
      <w:r w:rsidR="005D36B0">
        <w:t>and 62-210.700(6)</w:t>
      </w:r>
      <w:r w:rsidR="005D36B0" w:rsidRPr="00814FD7">
        <w:t>F.A.C.]</w:t>
      </w:r>
    </w:p>
    <w:p w:rsidR="005D36B0" w:rsidRPr="00814FD7" w:rsidRDefault="005D36B0" w:rsidP="002735D5">
      <w:pPr>
        <w:tabs>
          <w:tab w:val="left" w:pos="360"/>
          <w:tab w:val="left" w:pos="720"/>
          <w:tab w:val="left" w:pos="1080"/>
          <w:tab w:val="left" w:pos="1440"/>
          <w:tab w:val="left" w:pos="1800"/>
          <w:tab w:val="left" w:pos="2160"/>
        </w:tabs>
        <w:spacing w:after="120" w:line="240" w:lineRule="exact"/>
        <w:ind w:left="360" w:hanging="360"/>
      </w:pPr>
      <w:r w:rsidRPr="003F3E51">
        <w:rPr>
          <w:b/>
        </w:rPr>
        <w:t>RR4.</w:t>
      </w:r>
      <w:r w:rsidRPr="003F3E51">
        <w:tab/>
      </w:r>
      <w:r>
        <w:rPr>
          <w:u w:val="single"/>
        </w:rPr>
        <w:t xml:space="preserve">Semi-Annual </w:t>
      </w:r>
      <w:r w:rsidRPr="00D00B1B">
        <w:rPr>
          <w:u w:val="single"/>
        </w:rPr>
        <w:t>Monitoring Reports</w:t>
      </w:r>
      <w:r w:rsidRPr="00D00B1B">
        <w:t>.  The permittee shall submit reports of any required monitoring at least every six (6) months.  All instances of deviations from permit requirements must be cle</w:t>
      </w:r>
      <w:r>
        <w:t xml:space="preserve">arly identified in such reports. </w:t>
      </w:r>
      <w:r w:rsidR="00A81937">
        <w:t xml:space="preserve"> </w:t>
      </w:r>
      <w:r w:rsidRPr="00D00B1B">
        <w:t>[Rule 62-213.440(1)(b)3.a., F.A.C.]</w:t>
      </w:r>
    </w:p>
    <w:p w:rsidR="005D36B0" w:rsidRDefault="005D36B0" w:rsidP="005C1269">
      <w:pPr>
        <w:tabs>
          <w:tab w:val="left" w:pos="360"/>
          <w:tab w:val="left" w:pos="720"/>
        </w:tabs>
        <w:spacing w:after="120"/>
        <w:ind w:left="360" w:hanging="360"/>
        <w:jc w:val="both"/>
      </w:pPr>
      <w:r>
        <w:rPr>
          <w:b/>
          <w:bCs/>
        </w:rPr>
        <w:t>RR5.</w:t>
      </w:r>
      <w:r w:rsidR="00944851">
        <w:rPr>
          <w:szCs w:val="18"/>
        </w:rPr>
        <w:tab/>
      </w:r>
      <w:r>
        <w:rPr>
          <w:u w:val="single"/>
        </w:rPr>
        <w:t>Annual Operating Report</w:t>
      </w:r>
      <w:r>
        <w:t>.</w:t>
      </w:r>
      <w:r w:rsidR="00A34EB8">
        <w:t xml:space="preserve">  </w:t>
      </w:r>
      <w:r w:rsidR="00A34EB8" w:rsidRPr="00A34EB8">
        <w:rPr>
          <w:bCs/>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sidR="005C1269">
        <w:rPr>
          <w:bCs/>
        </w:rPr>
        <w:t xml:space="preserve">  </w:t>
      </w:r>
      <w:r>
        <w:t xml:space="preserve">[Rules 62-210.370(2) &amp; (3), </w:t>
      </w:r>
      <w:r w:rsidR="00A34EB8">
        <w:t xml:space="preserve">62-210.900 </w:t>
      </w:r>
      <w:r>
        <w:t>and 62-213.440(3)</w:t>
      </w:r>
      <w:r w:rsidR="00920DD0">
        <w:t>(a)</w:t>
      </w:r>
      <w:r>
        <w:t xml:space="preserve">2., F.A.C.]  </w:t>
      </w:r>
    </w:p>
    <w:p w:rsidR="005D36B0" w:rsidRPr="00C708CE" w:rsidRDefault="005D36B0" w:rsidP="002735D5">
      <w:pPr>
        <w:tabs>
          <w:tab w:val="left" w:pos="360"/>
          <w:tab w:val="left" w:pos="720"/>
          <w:tab w:val="left" w:pos="1080"/>
          <w:tab w:val="left" w:pos="1440"/>
          <w:tab w:val="left" w:pos="1800"/>
          <w:tab w:val="left" w:pos="2160"/>
        </w:tabs>
        <w:spacing w:line="-240" w:lineRule="auto"/>
        <w:ind w:left="360" w:hanging="360"/>
      </w:pPr>
      <w:r>
        <w:rPr>
          <w:b/>
        </w:rPr>
        <w:t>RR6</w:t>
      </w:r>
      <w:r w:rsidRPr="00C708CE">
        <w:rPr>
          <w:b/>
        </w:rPr>
        <w:t>.</w:t>
      </w:r>
      <w:r w:rsidRPr="00C708CE">
        <w:tab/>
      </w:r>
      <w:r w:rsidR="007B17A5">
        <w:t xml:space="preserve">EAOR Title V </w:t>
      </w:r>
      <w:r w:rsidRPr="00C708CE">
        <w:rPr>
          <w:u w:val="single"/>
        </w:rPr>
        <w:t>Annual Emissions Fee</w:t>
      </w:r>
      <w:r>
        <w:rPr>
          <w:u w:val="single"/>
        </w:rPr>
        <w:t xml:space="preserve"> </w:t>
      </w:r>
      <w:r w:rsidR="007B17A5">
        <w:rPr>
          <w:u w:val="single"/>
        </w:rPr>
        <w:t xml:space="preserve">Invoice </w:t>
      </w:r>
      <w:r>
        <w:rPr>
          <w:u w:val="single"/>
        </w:rPr>
        <w:t>and Fee</w:t>
      </w:r>
      <w:r w:rsidR="007B17A5">
        <w:rPr>
          <w:u w:val="single"/>
        </w:rPr>
        <w:t xml:space="preserve"> Payment</w:t>
      </w:r>
      <w:r w:rsidRPr="00C708CE">
        <w:t xml:space="preserve">.  Each Title V source permitted to operate in Florida must pay between January 15 and </w:t>
      </w:r>
      <w:r w:rsidR="00A350DF">
        <w:t>April</w:t>
      </w:r>
      <w:r w:rsidR="00A350DF" w:rsidRPr="00C708CE">
        <w:t xml:space="preserve"> </w:t>
      </w:r>
      <w:r w:rsidRPr="00C708CE">
        <w:t>1 of each year, an annual emissions fee in an amount determined as set forth in Rule 62-213.205(1), F.A.C.</w:t>
      </w:r>
    </w:p>
    <w:p w:rsidR="005D36B0" w:rsidRPr="00C708CE" w:rsidRDefault="007B17A5" w:rsidP="00B06405">
      <w:pPr>
        <w:numPr>
          <w:ilvl w:val="0"/>
          <w:numId w:val="4"/>
        </w:numPr>
        <w:tabs>
          <w:tab w:val="left" w:pos="360"/>
          <w:tab w:val="left" w:pos="720"/>
          <w:tab w:val="left" w:pos="1440"/>
          <w:tab w:val="left" w:pos="1800"/>
          <w:tab w:val="left" w:pos="2160"/>
        </w:tabs>
        <w:spacing w:line="-240" w:lineRule="auto"/>
      </w:pPr>
      <w:r w:rsidRPr="007B17A5">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5D36B0" w:rsidRPr="00C708CE" w:rsidRDefault="007107A2" w:rsidP="007107A2">
      <w:pPr>
        <w:tabs>
          <w:tab w:val="left" w:pos="360"/>
          <w:tab w:val="left" w:pos="720"/>
          <w:tab w:val="left" w:pos="1080"/>
          <w:tab w:val="left" w:pos="1440"/>
          <w:tab w:val="left" w:pos="1800"/>
          <w:tab w:val="left" w:pos="2160"/>
        </w:tabs>
        <w:spacing w:line="-240" w:lineRule="auto"/>
        <w:ind w:left="720" w:hanging="720"/>
      </w:pPr>
      <w:r>
        <w:tab/>
      </w:r>
      <w:r w:rsidR="005D36B0">
        <w:t>b.</w:t>
      </w:r>
      <w:r w:rsidR="005D36B0">
        <w:tab/>
      </w:r>
      <w:r w:rsidR="005D36B0" w:rsidRPr="00C708CE">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5D36B0" w:rsidRPr="0074211A" w:rsidRDefault="005D36B0" w:rsidP="007107A2">
      <w:pPr>
        <w:tabs>
          <w:tab w:val="left" w:pos="360"/>
          <w:tab w:val="left" w:pos="720"/>
          <w:tab w:val="left" w:pos="1080"/>
          <w:tab w:val="left" w:pos="1440"/>
          <w:tab w:val="left" w:pos="1800"/>
          <w:tab w:val="left" w:pos="2160"/>
        </w:tabs>
        <w:spacing w:line="-240" w:lineRule="auto"/>
        <w:ind w:left="720" w:hanging="360"/>
      </w:pPr>
      <w:r>
        <w:lastRenderedPageBreak/>
        <w:t>c.</w:t>
      </w:r>
      <w:r>
        <w:tab/>
      </w:r>
      <w:r w:rsidRPr="00C708CE">
        <w:t xml:space="preserve">A </w:t>
      </w:r>
      <w:r w:rsidR="007B17A5">
        <w:t>copy of the EAOR Title V Annual Emissions Fee Invoice generated by the electronic annual operating report (EAOR) application</w:t>
      </w:r>
      <w:r w:rsidRPr="00C708CE">
        <w:t xml:space="preserve">, must be submitted </w:t>
      </w:r>
      <w:r w:rsidR="007B17A5">
        <w:t xml:space="preserve">along </w:t>
      </w:r>
      <w:r w:rsidRPr="00C708CE">
        <w:t>with the annual emissions fee</w:t>
      </w:r>
      <w:r w:rsidR="007B17A5">
        <w:t xml:space="preserve"> payment</w:t>
      </w:r>
      <w:r w:rsidRPr="00C708CE">
        <w:t>.</w:t>
      </w:r>
      <w:r w:rsidR="0074211A">
        <w:t xml:space="preserve">  </w:t>
      </w:r>
    </w:p>
    <w:p w:rsidR="005D36B0" w:rsidRDefault="005D36B0" w:rsidP="000A01B5">
      <w:pPr>
        <w:tabs>
          <w:tab w:val="left" w:pos="360"/>
          <w:tab w:val="left" w:pos="720"/>
          <w:tab w:val="left" w:pos="1080"/>
          <w:tab w:val="left" w:pos="1440"/>
          <w:tab w:val="left" w:pos="1800"/>
          <w:tab w:val="left" w:pos="2160"/>
        </w:tabs>
        <w:spacing w:after="120" w:line="240" w:lineRule="exact"/>
      </w:pPr>
      <w:r>
        <w:tab/>
      </w:r>
      <w:r w:rsidRPr="00C708CE">
        <w:t xml:space="preserve">[Rules </w:t>
      </w:r>
      <w:r w:rsidR="007B17A5">
        <w:t>62-210.370(3)</w:t>
      </w:r>
      <w:r w:rsidR="00A34EB8">
        <w:t xml:space="preserve">, 62-210.900  and </w:t>
      </w:r>
      <w:r w:rsidRPr="00C708CE">
        <w:t>62-213.205, F.A.C.]</w:t>
      </w:r>
    </w:p>
    <w:p w:rsidR="005D36B0" w:rsidRPr="0078478E" w:rsidRDefault="005D36B0" w:rsidP="005D36B0">
      <w:pPr>
        <w:tabs>
          <w:tab w:val="left" w:pos="360"/>
          <w:tab w:val="left" w:pos="720"/>
          <w:tab w:val="left" w:pos="1080"/>
          <w:tab w:val="left" w:pos="1440"/>
          <w:tab w:val="left" w:pos="2160"/>
          <w:tab w:val="left" w:pos="2880"/>
          <w:tab w:val="left" w:pos="3600"/>
        </w:tabs>
        <w:rPr>
          <w:szCs w:val="16"/>
        </w:rPr>
      </w:pPr>
      <w:r>
        <w:rPr>
          <w:b/>
        </w:rPr>
        <w:t>RR7</w:t>
      </w:r>
      <w:r>
        <w:t>.</w:t>
      </w:r>
      <w:r w:rsidRPr="0078478E">
        <w:rPr>
          <w:color w:val="FF0000"/>
          <w:szCs w:val="16"/>
        </w:rPr>
        <w:tab/>
      </w:r>
      <w:r w:rsidRPr="0078478E">
        <w:rPr>
          <w:szCs w:val="16"/>
          <w:u w:val="single"/>
        </w:rPr>
        <w:t>Annual Statement of Compliance</w:t>
      </w:r>
      <w:r w:rsidRPr="0078478E">
        <w:rPr>
          <w:szCs w:val="16"/>
        </w:rPr>
        <w:t xml:space="preserve">.  </w:t>
      </w:r>
    </w:p>
    <w:p w:rsidR="005D36B0" w:rsidRPr="0078478E" w:rsidRDefault="005D36B0" w:rsidP="007107A2">
      <w:pPr>
        <w:tabs>
          <w:tab w:val="left" w:pos="360"/>
          <w:tab w:val="left" w:pos="720"/>
          <w:tab w:val="left" w:pos="1080"/>
          <w:tab w:val="left" w:pos="1440"/>
          <w:tab w:val="left" w:pos="2160"/>
          <w:tab w:val="left" w:pos="2880"/>
          <w:tab w:val="left" w:pos="3600"/>
        </w:tabs>
        <w:ind w:left="720" w:hanging="360"/>
        <w:rPr>
          <w:szCs w:val="16"/>
        </w:rPr>
      </w:pPr>
      <w:r w:rsidRPr="0078478E">
        <w:rPr>
          <w:szCs w:val="16"/>
        </w:rPr>
        <w:t>a.</w:t>
      </w:r>
      <w:r>
        <w:rPr>
          <w:szCs w:val="16"/>
        </w:rPr>
        <w:tab/>
      </w:r>
      <w:r w:rsidRPr="0078478E">
        <w:rPr>
          <w:szCs w:val="16"/>
        </w:rPr>
        <w:t>The permittee shall submit a Statement of Compliance with all terms and conditions of the permit that includes all the provisions of 40 CFR 70.6(c)(5)(iii), incorporated by reference at Rule 62-204.800, F.A.C., using DEP Form No. 62-213.900(7).  Such statement shall be accompanied by a certification in accordance with Rule 62-213.420(4), F.A.C., for Title V requirements and with Rule 62-214.350, F.A.C., for Acid Rain requirements.  Such statements shall be submitted (postmarked) to the Department and EPA:</w:t>
      </w:r>
    </w:p>
    <w:p w:rsidR="005D36B0" w:rsidRPr="0078478E" w:rsidRDefault="007107A2" w:rsidP="007107A2">
      <w:pPr>
        <w:pStyle w:val="BodyText"/>
        <w:tabs>
          <w:tab w:val="left" w:pos="360"/>
          <w:tab w:val="left" w:pos="720"/>
          <w:tab w:val="left" w:pos="1080"/>
          <w:tab w:val="left" w:pos="1440"/>
        </w:tabs>
        <w:spacing w:after="0"/>
        <w:ind w:left="1080" w:hanging="1080"/>
        <w:rPr>
          <w:szCs w:val="16"/>
        </w:rPr>
      </w:pPr>
      <w:r>
        <w:rPr>
          <w:szCs w:val="16"/>
        </w:rPr>
        <w:tab/>
      </w:r>
      <w:r w:rsidR="005D36B0">
        <w:rPr>
          <w:szCs w:val="16"/>
        </w:rPr>
        <w:tab/>
        <w:t>(1)</w:t>
      </w:r>
      <w:r w:rsidR="005D36B0">
        <w:rPr>
          <w:szCs w:val="16"/>
        </w:rPr>
        <w:tab/>
      </w:r>
      <w:r w:rsidR="005D36B0" w:rsidRPr="0078478E">
        <w:rPr>
          <w:szCs w:val="16"/>
        </w:rPr>
        <w:t>Annually, within 60 days after the end of each calendar year during which the Title V permit was effective, or more frequently if specified by Rule 62-213.440(2), F.A.C., or by any other applicable requirement; and</w:t>
      </w:r>
    </w:p>
    <w:p w:rsidR="005D36B0" w:rsidRPr="0078478E" w:rsidRDefault="005D36B0" w:rsidP="007107A2">
      <w:pPr>
        <w:tabs>
          <w:tab w:val="left" w:pos="360"/>
          <w:tab w:val="left" w:pos="720"/>
          <w:tab w:val="left" w:pos="1080"/>
          <w:tab w:val="left" w:pos="1440"/>
          <w:tab w:val="left" w:pos="2160"/>
          <w:tab w:val="left" w:pos="2880"/>
          <w:tab w:val="left" w:pos="3600"/>
        </w:tabs>
        <w:ind w:left="1080" w:hanging="1080"/>
        <w:rPr>
          <w:szCs w:val="16"/>
        </w:rPr>
      </w:pPr>
      <w:r>
        <w:rPr>
          <w:szCs w:val="16"/>
        </w:rPr>
        <w:tab/>
      </w:r>
      <w:r>
        <w:rPr>
          <w:szCs w:val="16"/>
        </w:rPr>
        <w:tab/>
        <w:t>(2)</w:t>
      </w:r>
      <w:r>
        <w:rPr>
          <w:szCs w:val="16"/>
        </w:rPr>
        <w:tab/>
      </w:r>
      <w:r w:rsidRPr="0078478E">
        <w:rPr>
          <w:szCs w:val="16"/>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5D36B0" w:rsidRPr="0078478E" w:rsidRDefault="005D36B0" w:rsidP="007107A2">
      <w:pPr>
        <w:tabs>
          <w:tab w:val="left" w:pos="360"/>
          <w:tab w:val="left" w:pos="720"/>
          <w:tab w:val="left" w:pos="1080"/>
          <w:tab w:val="left" w:pos="1440"/>
          <w:tab w:val="left" w:pos="2160"/>
          <w:tab w:val="left" w:pos="2880"/>
          <w:tab w:val="left" w:pos="3600"/>
        </w:tabs>
        <w:ind w:left="720" w:hanging="360"/>
        <w:rPr>
          <w:szCs w:val="16"/>
        </w:rPr>
      </w:pPr>
      <w:r w:rsidRPr="0078478E">
        <w:rPr>
          <w:szCs w:val="16"/>
        </w:rPr>
        <w:t>b.</w:t>
      </w:r>
      <w:r>
        <w:rPr>
          <w:szCs w:val="16"/>
        </w:rPr>
        <w:tab/>
      </w:r>
      <w:r w:rsidRPr="0078478E">
        <w:rPr>
          <w:szCs w:val="16"/>
        </w:rPr>
        <w:t xml:space="preserve">In lieu of individually identifying all applicable requirements and specifying times of compliance with, non-compliance with, and deviation from each, the responsible official may use DEP Form No. 62-213.900(7)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5D36B0" w:rsidRPr="0078478E" w:rsidRDefault="005D36B0" w:rsidP="007107A2">
      <w:pPr>
        <w:tabs>
          <w:tab w:val="left" w:pos="720"/>
          <w:tab w:val="left" w:pos="1080"/>
          <w:tab w:val="left" w:pos="1440"/>
        </w:tabs>
        <w:ind w:left="720" w:hanging="360"/>
        <w:rPr>
          <w:szCs w:val="16"/>
        </w:rPr>
      </w:pPr>
      <w:r>
        <w:rPr>
          <w:szCs w:val="16"/>
        </w:rPr>
        <w:t>c.</w:t>
      </w:r>
      <w:r>
        <w:rPr>
          <w:szCs w:val="16"/>
        </w:rPr>
        <w:tab/>
      </w:r>
      <w:r w:rsidRPr="0078478E">
        <w:rPr>
          <w:szCs w:val="16"/>
        </w:rPr>
        <w:t>The responsible official may treat compliance with all other applicable requirements as a surrogate for compliance with Rule 62-296.320(2), Objectionable Odor Prohibited.</w:t>
      </w:r>
    </w:p>
    <w:p w:rsidR="005D36B0" w:rsidRPr="0078478E" w:rsidRDefault="005D36B0" w:rsidP="000A01B5">
      <w:pPr>
        <w:tabs>
          <w:tab w:val="left" w:pos="360"/>
          <w:tab w:val="left" w:pos="720"/>
          <w:tab w:val="left" w:pos="1080"/>
          <w:tab w:val="left" w:pos="1440"/>
          <w:tab w:val="left" w:pos="1800"/>
          <w:tab w:val="left" w:pos="2160"/>
        </w:tabs>
        <w:spacing w:after="120" w:line="240" w:lineRule="exact"/>
      </w:pPr>
      <w:r w:rsidRPr="0078478E">
        <w:tab/>
        <w:t>[Rules 62-213.440(3)(a)2. &amp; 3. and (b), F.A.C.]</w:t>
      </w:r>
    </w:p>
    <w:p w:rsidR="005D36B0" w:rsidRPr="00D456FE" w:rsidRDefault="005D36B0" w:rsidP="005D36B0">
      <w:pPr>
        <w:tabs>
          <w:tab w:val="left" w:pos="360"/>
          <w:tab w:val="left" w:pos="720"/>
          <w:tab w:val="left" w:pos="1080"/>
          <w:tab w:val="left" w:pos="1440"/>
          <w:tab w:val="left" w:pos="1800"/>
          <w:tab w:val="left" w:pos="2160"/>
        </w:tabs>
        <w:spacing w:line="-240" w:lineRule="auto"/>
      </w:pPr>
      <w:r>
        <w:rPr>
          <w:b/>
        </w:rPr>
        <w:t>RR8</w:t>
      </w:r>
      <w:r w:rsidRPr="00D456FE">
        <w:rPr>
          <w:b/>
        </w:rPr>
        <w:t>.</w:t>
      </w:r>
      <w:r w:rsidRPr="00D456FE">
        <w:tab/>
      </w:r>
      <w:r w:rsidRPr="00D456FE">
        <w:rPr>
          <w:u w:val="single"/>
        </w:rPr>
        <w:t>Notification of Administrative Permit Corrections</w:t>
      </w:r>
      <w:r w:rsidRPr="00D456FE">
        <w:t>.</w:t>
      </w:r>
    </w:p>
    <w:p w:rsidR="005D36B0" w:rsidRPr="00D456FE" w:rsidRDefault="00ED05B8" w:rsidP="007107A2">
      <w:pPr>
        <w:tabs>
          <w:tab w:val="left" w:pos="360"/>
          <w:tab w:val="left" w:pos="720"/>
          <w:tab w:val="left" w:pos="1080"/>
          <w:tab w:val="left" w:pos="1440"/>
          <w:tab w:val="left" w:pos="1800"/>
          <w:tab w:val="left" w:pos="2160"/>
        </w:tabs>
        <w:ind w:left="720" w:hanging="720"/>
      </w:pPr>
      <w:r>
        <w:tab/>
      </w:r>
      <w:r w:rsidR="005D36B0" w:rsidRPr="00D456FE">
        <w:t>A facility owner shall notify the Department by letter of minor corrections to information contained in a permit.  Such notifications shall include:</w:t>
      </w:r>
    </w:p>
    <w:p w:rsidR="005D36B0" w:rsidRPr="00D456FE" w:rsidRDefault="005D36B0" w:rsidP="00ED05B8">
      <w:pPr>
        <w:tabs>
          <w:tab w:val="left" w:pos="360"/>
          <w:tab w:val="left" w:pos="720"/>
          <w:tab w:val="left" w:pos="1080"/>
          <w:tab w:val="left" w:pos="1440"/>
          <w:tab w:val="left" w:pos="1800"/>
          <w:tab w:val="left" w:pos="2160"/>
        </w:tabs>
      </w:pPr>
      <w:r w:rsidRPr="00D456FE">
        <w:tab/>
      </w:r>
      <w:r w:rsidR="007F5E2F">
        <w:t>a.</w:t>
      </w:r>
      <w:r w:rsidRPr="00D456FE">
        <w:tab/>
        <w:t xml:space="preserve">Typographical errors noted in the permit; </w:t>
      </w:r>
    </w:p>
    <w:p w:rsidR="005D36B0" w:rsidRPr="00D456FE" w:rsidRDefault="005D36B0" w:rsidP="00ED05B8">
      <w:pPr>
        <w:tabs>
          <w:tab w:val="left" w:pos="360"/>
          <w:tab w:val="left" w:pos="720"/>
          <w:tab w:val="left" w:pos="1080"/>
          <w:tab w:val="left" w:pos="1440"/>
          <w:tab w:val="left" w:pos="1800"/>
          <w:tab w:val="left" w:pos="2160"/>
        </w:tabs>
      </w:pPr>
      <w:r w:rsidRPr="00D456FE">
        <w:tab/>
      </w:r>
      <w:r w:rsidR="007F5E2F">
        <w:t>b.</w:t>
      </w:r>
      <w:r w:rsidRPr="00D456FE">
        <w:tab/>
        <w:t>Name, address or phone number change from that in the permit;</w:t>
      </w:r>
    </w:p>
    <w:p w:rsidR="005D36B0" w:rsidRPr="00D456FE" w:rsidRDefault="005D36B0" w:rsidP="00ED05B8">
      <w:pPr>
        <w:tabs>
          <w:tab w:val="left" w:pos="360"/>
          <w:tab w:val="left" w:pos="720"/>
          <w:tab w:val="left" w:pos="1080"/>
          <w:tab w:val="left" w:pos="1440"/>
          <w:tab w:val="left" w:pos="1800"/>
          <w:tab w:val="left" w:pos="2160"/>
        </w:tabs>
      </w:pPr>
      <w:r w:rsidRPr="00D456FE">
        <w:tab/>
      </w:r>
      <w:r w:rsidR="007F5E2F">
        <w:t>c.</w:t>
      </w:r>
      <w:r w:rsidRPr="00D456FE">
        <w:tab/>
        <w:t>A change requiring more frequent monitoring or reporting by the permittee;</w:t>
      </w:r>
    </w:p>
    <w:p w:rsidR="005D36B0" w:rsidRPr="00D456FE" w:rsidRDefault="005D36B0" w:rsidP="00ED05B8">
      <w:pPr>
        <w:tabs>
          <w:tab w:val="left" w:pos="360"/>
          <w:tab w:val="left" w:pos="720"/>
          <w:tab w:val="left" w:pos="1080"/>
          <w:tab w:val="left" w:pos="1440"/>
          <w:tab w:val="left" w:pos="1800"/>
          <w:tab w:val="left" w:pos="2160"/>
        </w:tabs>
      </w:pPr>
      <w:r w:rsidRPr="00D456FE">
        <w:tab/>
      </w:r>
      <w:r w:rsidR="007F5E2F">
        <w:t>d.</w:t>
      </w:r>
      <w:r w:rsidRPr="00D456FE">
        <w:tab/>
        <w:t>A change in ownership or operational control of a facility, subject to the following provisions:</w:t>
      </w:r>
    </w:p>
    <w:p w:rsidR="005D36B0" w:rsidRPr="00D456FE" w:rsidRDefault="005D36B0" w:rsidP="00ED05B8">
      <w:pPr>
        <w:tabs>
          <w:tab w:val="left" w:pos="360"/>
          <w:tab w:val="left" w:pos="720"/>
          <w:tab w:val="left" w:pos="1080"/>
          <w:tab w:val="left" w:pos="1440"/>
          <w:tab w:val="left" w:pos="1800"/>
          <w:tab w:val="left" w:pos="2160"/>
        </w:tabs>
      </w:pPr>
      <w:r w:rsidRPr="00D456FE">
        <w:tab/>
      </w:r>
      <w:r w:rsidR="00ED05B8">
        <w:tab/>
      </w:r>
      <w:r>
        <w:t>(</w:t>
      </w:r>
      <w:r w:rsidR="007F5E2F">
        <w:t>1</w:t>
      </w:r>
      <w:r>
        <w:t>)</w:t>
      </w:r>
      <w:r>
        <w:tab/>
      </w:r>
      <w:r w:rsidRPr="00D456FE">
        <w:t>The Department determines that no other change in the permit is necessary;</w:t>
      </w:r>
    </w:p>
    <w:p w:rsidR="005D36B0" w:rsidRPr="00D456FE" w:rsidRDefault="005D36B0" w:rsidP="007107A2">
      <w:pPr>
        <w:tabs>
          <w:tab w:val="left" w:pos="360"/>
          <w:tab w:val="left" w:pos="720"/>
          <w:tab w:val="left" w:pos="1080"/>
          <w:tab w:val="left" w:pos="1440"/>
          <w:tab w:val="left" w:pos="1800"/>
          <w:tab w:val="left" w:pos="2160"/>
        </w:tabs>
        <w:ind w:left="1440" w:hanging="1440"/>
      </w:pPr>
      <w:r>
        <w:tab/>
      </w:r>
      <w:r w:rsidR="00ED05B8">
        <w:tab/>
      </w:r>
      <w:r>
        <w:t>(</w:t>
      </w:r>
      <w:r w:rsidR="007F5E2F">
        <w:t>2</w:t>
      </w:r>
      <w:r>
        <w:t>)</w:t>
      </w:r>
      <w:r w:rsidRPr="00D456FE">
        <w:tab/>
        <w:t>The permittee and proposed new permittee have submitted</w:t>
      </w:r>
      <w:r w:rsidR="00B06405">
        <w:t xml:space="preserve"> an Application for Transfer of Ai</w:t>
      </w:r>
      <w:r w:rsidRPr="00D456FE">
        <w:t>r Permit, and the Department has approved the transfer pursuant to Rule 62-210.300(7), F.A.C.; and</w:t>
      </w:r>
    </w:p>
    <w:p w:rsidR="005D36B0" w:rsidRPr="00D456FE" w:rsidRDefault="00ED05B8" w:rsidP="00ED05B8">
      <w:pPr>
        <w:tabs>
          <w:tab w:val="left" w:pos="360"/>
          <w:tab w:val="left" w:pos="720"/>
          <w:tab w:val="left" w:pos="1080"/>
          <w:tab w:val="left" w:pos="1440"/>
          <w:tab w:val="left" w:pos="1800"/>
          <w:tab w:val="left" w:pos="2160"/>
        </w:tabs>
      </w:pPr>
      <w:r>
        <w:tab/>
      </w:r>
      <w:r>
        <w:tab/>
      </w:r>
      <w:r w:rsidR="005D36B0">
        <w:t>(</w:t>
      </w:r>
      <w:r w:rsidR="007F5E2F">
        <w:t>3</w:t>
      </w:r>
      <w:r w:rsidR="005D36B0">
        <w:t>)</w:t>
      </w:r>
      <w:r w:rsidR="005D36B0">
        <w:tab/>
      </w:r>
      <w:r w:rsidR="005D36B0" w:rsidRPr="00D456FE">
        <w:t>The new permittee has notified the Department of the effective date of sale or legal transfer.</w:t>
      </w:r>
    </w:p>
    <w:p w:rsidR="005D36B0" w:rsidRPr="00D456FE" w:rsidRDefault="00ED05B8" w:rsidP="007107A2">
      <w:pPr>
        <w:tabs>
          <w:tab w:val="left" w:pos="360"/>
          <w:tab w:val="left" w:pos="720"/>
          <w:tab w:val="left" w:pos="1080"/>
          <w:tab w:val="left" w:pos="1440"/>
          <w:tab w:val="left" w:pos="1800"/>
          <w:tab w:val="left" w:pos="2160"/>
        </w:tabs>
        <w:ind w:left="1080" w:hanging="1080"/>
      </w:pPr>
      <w:r>
        <w:tab/>
      </w:r>
      <w:r w:rsidR="007F5E2F">
        <w:t>e.</w:t>
      </w:r>
      <w:r w:rsidR="005D36B0" w:rsidRPr="00D456FE">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5D36B0" w:rsidRPr="00D456FE" w:rsidRDefault="005D36B0" w:rsidP="007107A2">
      <w:pPr>
        <w:tabs>
          <w:tab w:val="left" w:pos="360"/>
          <w:tab w:val="left" w:pos="720"/>
          <w:tab w:val="left" w:pos="1080"/>
          <w:tab w:val="left" w:pos="1440"/>
          <w:tab w:val="left" w:pos="1800"/>
          <w:tab w:val="left" w:pos="2160"/>
        </w:tabs>
        <w:ind w:left="1080" w:hanging="1080"/>
      </w:pPr>
      <w:r w:rsidRPr="00D456FE">
        <w:tab/>
      </w:r>
      <w:r w:rsidR="007F5E2F">
        <w:t>f.</w:t>
      </w:r>
      <w:r w:rsidRPr="00D456FE">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5D36B0" w:rsidRPr="00D456FE" w:rsidRDefault="005D36B0" w:rsidP="00ED05B8">
      <w:pPr>
        <w:tabs>
          <w:tab w:val="left" w:pos="360"/>
          <w:tab w:val="left" w:pos="720"/>
          <w:tab w:val="left" w:pos="1080"/>
          <w:tab w:val="left" w:pos="1440"/>
          <w:tab w:val="left" w:pos="1800"/>
          <w:tab w:val="left" w:pos="2160"/>
        </w:tabs>
      </w:pPr>
      <w:r w:rsidRPr="00D456FE">
        <w:tab/>
      </w:r>
      <w:r w:rsidR="007F5E2F">
        <w:t>g.</w:t>
      </w:r>
      <w:r w:rsidRPr="00D456FE">
        <w:tab/>
        <w:t>Any other similar minor administrative change at the source.</w:t>
      </w:r>
    </w:p>
    <w:p w:rsidR="005D36B0" w:rsidRDefault="00ED05B8" w:rsidP="000A01B5">
      <w:pPr>
        <w:tabs>
          <w:tab w:val="left" w:pos="360"/>
          <w:tab w:val="left" w:pos="720"/>
          <w:tab w:val="left" w:pos="1080"/>
          <w:tab w:val="left" w:pos="1440"/>
          <w:tab w:val="left" w:pos="1800"/>
          <w:tab w:val="left" w:pos="2160"/>
        </w:tabs>
        <w:suppressAutoHyphens/>
        <w:spacing w:after="120" w:line="240" w:lineRule="exact"/>
      </w:pPr>
      <w:r>
        <w:tab/>
      </w:r>
      <w:r w:rsidR="005D36B0" w:rsidRPr="00D456FE">
        <w:t>[Rule 62-210.360, F.A.C.]</w:t>
      </w:r>
    </w:p>
    <w:p w:rsidR="005D36B0" w:rsidRPr="00E876EC" w:rsidRDefault="005D36B0" w:rsidP="002735D5">
      <w:pPr>
        <w:tabs>
          <w:tab w:val="left" w:pos="360"/>
          <w:tab w:val="left" w:pos="720"/>
          <w:tab w:val="left" w:pos="1080"/>
          <w:tab w:val="left" w:pos="1440"/>
          <w:tab w:val="left" w:pos="1800"/>
          <w:tab w:val="left" w:pos="2160"/>
        </w:tabs>
        <w:suppressAutoHyphens/>
        <w:spacing w:line="-240" w:lineRule="auto"/>
        <w:ind w:left="360" w:hanging="360"/>
      </w:pPr>
      <w:r>
        <w:rPr>
          <w:b/>
        </w:rPr>
        <w:lastRenderedPageBreak/>
        <w:t>RR9</w:t>
      </w:r>
      <w:r w:rsidRPr="00E876EC">
        <w:rPr>
          <w:b/>
        </w:rPr>
        <w:t>.</w:t>
      </w:r>
      <w:r w:rsidRPr="00E876EC">
        <w:tab/>
      </w:r>
      <w:r w:rsidRPr="00E876EC">
        <w:rPr>
          <w:u w:val="single"/>
        </w:rPr>
        <w:t>Notification of Startup</w:t>
      </w:r>
      <w:r w:rsidRPr="00E876EC">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5D36B0" w:rsidRPr="00E876EC" w:rsidRDefault="005D36B0" w:rsidP="007107A2">
      <w:pPr>
        <w:tabs>
          <w:tab w:val="left" w:pos="360"/>
          <w:tab w:val="left" w:pos="720"/>
          <w:tab w:val="left" w:pos="1080"/>
          <w:tab w:val="left" w:pos="1440"/>
          <w:tab w:val="left" w:pos="1800"/>
          <w:tab w:val="left" w:pos="2160"/>
        </w:tabs>
        <w:spacing w:line="-240" w:lineRule="auto"/>
        <w:ind w:left="720" w:hanging="360"/>
      </w:pPr>
      <w:r>
        <w:t>a.</w:t>
      </w:r>
      <w:r>
        <w:tab/>
      </w:r>
      <w:r w:rsidRPr="00E876EC">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5D36B0" w:rsidRPr="00E876EC" w:rsidRDefault="005D36B0" w:rsidP="007107A2">
      <w:pPr>
        <w:tabs>
          <w:tab w:val="left" w:pos="360"/>
          <w:tab w:val="left" w:pos="720"/>
          <w:tab w:val="left" w:pos="1080"/>
          <w:tab w:val="left" w:pos="1440"/>
          <w:tab w:val="left" w:pos="1800"/>
          <w:tab w:val="left" w:pos="2160"/>
        </w:tabs>
        <w:spacing w:line="-240" w:lineRule="auto"/>
        <w:ind w:left="720" w:hanging="360"/>
      </w:pPr>
      <w:r w:rsidRPr="00E876EC">
        <w:t>b</w:t>
      </w:r>
      <w:r>
        <w:t>.</w:t>
      </w:r>
      <w:r>
        <w:tab/>
      </w:r>
      <w:r w:rsidRPr="00E876EC">
        <w:t>If, due to an emergency, a startup date is not known 60 days prior thereto, the owner shall notify the Department as soon as possible after the date of such startup is ascertained.</w:t>
      </w:r>
    </w:p>
    <w:p w:rsidR="005D36B0" w:rsidRDefault="005D36B0" w:rsidP="000A01B5">
      <w:pPr>
        <w:tabs>
          <w:tab w:val="left" w:pos="360"/>
          <w:tab w:val="left" w:pos="720"/>
          <w:tab w:val="left" w:pos="1080"/>
          <w:tab w:val="left" w:pos="1440"/>
          <w:tab w:val="left" w:pos="1800"/>
          <w:tab w:val="left" w:pos="2160"/>
        </w:tabs>
        <w:spacing w:after="120" w:line="-240" w:lineRule="auto"/>
      </w:pPr>
      <w:r>
        <w:tab/>
      </w:r>
      <w:r w:rsidRPr="00E876EC">
        <w:t>[Rule 62-210.300(5), F.A.C.]</w:t>
      </w:r>
    </w:p>
    <w:p w:rsidR="005D36B0" w:rsidRDefault="005D36B0" w:rsidP="002735D5">
      <w:pPr>
        <w:tabs>
          <w:tab w:val="left" w:pos="360"/>
          <w:tab w:val="left" w:pos="720"/>
          <w:tab w:val="left" w:pos="900"/>
        </w:tabs>
        <w:spacing w:after="120"/>
        <w:ind w:left="360" w:hanging="360"/>
        <w:jc w:val="both"/>
      </w:pPr>
      <w:r w:rsidRPr="001B16D3">
        <w:rPr>
          <w:b/>
          <w:bCs/>
        </w:rPr>
        <w:t>RR1</w:t>
      </w:r>
      <w:r w:rsidR="005D1BDD">
        <w:rPr>
          <w:b/>
          <w:bCs/>
        </w:rPr>
        <w:t>0</w:t>
      </w:r>
      <w:r w:rsidRPr="001B16D3">
        <w:rPr>
          <w:b/>
          <w:bCs/>
        </w:rPr>
        <w:t>.</w:t>
      </w:r>
      <w:r w:rsidRPr="000A5EBE">
        <w:tab/>
      </w:r>
      <w:r w:rsidRPr="000A5EBE">
        <w:rPr>
          <w:u w:val="single"/>
        </w:rPr>
        <w:t>Report Submission</w:t>
      </w:r>
      <w:r w:rsidRPr="000A5EBE">
        <w:t>.</w:t>
      </w:r>
      <w:r w:rsidR="00A71C74">
        <w:t xml:space="preserve"> </w:t>
      </w:r>
      <w:r w:rsidRPr="000A5EBE">
        <w:t xml:space="preserve"> The permittee shall submit all compliance related notifications and reports required of this permit to the Compliance Authority. </w:t>
      </w:r>
      <w:r w:rsidR="00213252">
        <w:t xml:space="preserve"> {</w:t>
      </w:r>
      <w:r w:rsidRPr="00213252">
        <w:t>See front of permit for address and phone number.}</w:t>
      </w:r>
    </w:p>
    <w:p w:rsidR="005D36B0" w:rsidRDefault="005D36B0" w:rsidP="002735D5">
      <w:pPr>
        <w:tabs>
          <w:tab w:val="left" w:pos="360"/>
          <w:tab w:val="left" w:pos="720"/>
          <w:tab w:val="left" w:pos="900"/>
        </w:tabs>
        <w:spacing w:after="120"/>
        <w:ind w:left="360" w:hanging="360"/>
        <w:jc w:val="both"/>
        <w:rPr>
          <w:color w:val="000000"/>
          <w:szCs w:val="18"/>
        </w:rPr>
      </w:pPr>
      <w:r w:rsidRPr="001B16D3">
        <w:rPr>
          <w:b/>
          <w:bCs/>
        </w:rPr>
        <w:t>RR1</w:t>
      </w:r>
      <w:r w:rsidR="005D1BDD">
        <w:rPr>
          <w:b/>
          <w:bCs/>
        </w:rPr>
        <w:t>1</w:t>
      </w:r>
      <w:r w:rsidRPr="001B16D3">
        <w:rPr>
          <w:b/>
          <w:bCs/>
        </w:rPr>
        <w:t>.</w:t>
      </w:r>
      <w:r w:rsidRPr="000A5EBE">
        <w:tab/>
      </w:r>
      <w:r w:rsidRPr="000A5EBE">
        <w:rPr>
          <w:u w:val="single"/>
        </w:rPr>
        <w:t>EPA Report Submission</w:t>
      </w:r>
      <w:r w:rsidRPr="000A5EBE">
        <w:t xml:space="preserve">. </w:t>
      </w:r>
      <w:r w:rsidR="00A71C74">
        <w:t xml:space="preserve"> </w:t>
      </w:r>
      <w:r w:rsidRPr="000A5EBE">
        <w:t xml:space="preserve">Any reports, data, notifications, certifications, and requests required to be sent to the United States Environmental Protection Agency, Region 4, should be sent to:  Air, Pesticides &amp; Toxics Management Division, </w:t>
      </w:r>
      <w:r w:rsidRPr="000A5EBE">
        <w:rPr>
          <w:color w:val="000000"/>
          <w:szCs w:val="18"/>
        </w:rPr>
        <w:t xml:space="preserve">United States Environmental Protection Agency, Region 4, </w:t>
      </w:r>
      <w:smartTag w:uri="urn:schemas-microsoft-com:office:smarttags" w:element="place">
        <w:smartTag w:uri="urn:schemas-microsoft-com:office:smarttags" w:element="PlaceName">
          <w:r w:rsidRPr="000A5EBE">
            <w:rPr>
              <w:color w:val="000000"/>
              <w:szCs w:val="18"/>
            </w:rPr>
            <w:t>Sam</w:t>
          </w:r>
        </w:smartTag>
        <w:r w:rsidRPr="000A5EBE">
          <w:rPr>
            <w:color w:val="000000"/>
            <w:szCs w:val="18"/>
          </w:rPr>
          <w:t xml:space="preserve"> </w:t>
        </w:r>
        <w:smartTag w:uri="urn:schemas-microsoft-com:office:smarttags" w:element="PlaceName">
          <w:r w:rsidRPr="000A5EBE">
            <w:rPr>
              <w:color w:val="000000"/>
              <w:szCs w:val="18"/>
            </w:rPr>
            <w:t>Nunn</w:t>
          </w:r>
        </w:smartTag>
        <w:r w:rsidRPr="000A5EBE">
          <w:rPr>
            <w:color w:val="000000"/>
            <w:szCs w:val="18"/>
          </w:rPr>
          <w:t xml:space="preserve"> </w:t>
        </w:r>
        <w:smartTag w:uri="urn:schemas-microsoft-com:office:smarttags" w:element="PlaceName">
          <w:r w:rsidRPr="000A5EBE">
            <w:rPr>
              <w:color w:val="000000"/>
              <w:szCs w:val="18"/>
            </w:rPr>
            <w:t>Atlanta</w:t>
          </w:r>
        </w:smartTag>
        <w:r w:rsidRPr="000A5EBE">
          <w:rPr>
            <w:color w:val="000000"/>
            <w:szCs w:val="18"/>
          </w:rPr>
          <w:t xml:space="preserve"> </w:t>
        </w:r>
        <w:smartTag w:uri="urn:schemas-microsoft-com:office:smarttags" w:element="PlaceName">
          <w:r w:rsidRPr="000A5EBE">
            <w:rPr>
              <w:color w:val="000000"/>
              <w:szCs w:val="18"/>
            </w:rPr>
            <w:t>Federal</w:t>
          </w:r>
        </w:smartTag>
        <w:r w:rsidRPr="000A5EBE">
          <w:rPr>
            <w:color w:val="000000"/>
            <w:szCs w:val="18"/>
          </w:rPr>
          <w:t xml:space="preserve"> </w:t>
        </w:r>
        <w:smartTag w:uri="urn:schemas-microsoft-com:office:smarttags" w:element="PlaceType">
          <w:r w:rsidRPr="000A5EBE">
            <w:rPr>
              <w:color w:val="000000"/>
              <w:szCs w:val="18"/>
            </w:rPr>
            <w:t>Center</w:t>
          </w:r>
        </w:smartTag>
      </w:smartTag>
      <w:r w:rsidRPr="000A5EBE">
        <w:rPr>
          <w:color w:val="000000"/>
          <w:szCs w:val="18"/>
        </w:rPr>
        <w:t xml:space="preserve">, </w:t>
      </w:r>
      <w:smartTag w:uri="urn:schemas-microsoft-com:office:smarttags" w:element="Street">
        <w:r w:rsidRPr="000A5EBE">
          <w:rPr>
            <w:color w:val="000000"/>
            <w:szCs w:val="18"/>
          </w:rPr>
          <w:t>61 Forsyth Street SW</w:t>
        </w:r>
      </w:smartTag>
      <w:r w:rsidRPr="000A5EBE">
        <w:rPr>
          <w:color w:val="000000"/>
          <w:szCs w:val="18"/>
        </w:rPr>
        <w:t xml:space="preserve">, </w:t>
      </w:r>
      <w:smartTag w:uri="urn:schemas-microsoft-com:office:smarttags" w:element="City">
        <w:r w:rsidRPr="000A5EBE">
          <w:rPr>
            <w:color w:val="000000"/>
            <w:szCs w:val="18"/>
          </w:rPr>
          <w:t>Atlanta</w:t>
        </w:r>
      </w:smartTag>
      <w:r w:rsidRPr="000A5EBE">
        <w:rPr>
          <w:color w:val="000000"/>
          <w:szCs w:val="18"/>
        </w:rPr>
        <w:t xml:space="preserve">, </w:t>
      </w:r>
      <w:smartTag w:uri="urn:schemas-microsoft-com:office:smarttags" w:element="State">
        <w:r w:rsidRPr="000A5EBE">
          <w:rPr>
            <w:color w:val="000000"/>
            <w:szCs w:val="18"/>
          </w:rPr>
          <w:t>GA</w:t>
        </w:r>
      </w:smartTag>
      <w:r w:rsidRPr="000A5EBE">
        <w:rPr>
          <w:color w:val="000000"/>
          <w:szCs w:val="18"/>
        </w:rPr>
        <w:t xml:space="preserve"> </w:t>
      </w:r>
      <w:r w:rsidR="00213252">
        <w:rPr>
          <w:color w:val="000000"/>
          <w:szCs w:val="18"/>
        </w:rPr>
        <w:t xml:space="preserve"> </w:t>
      </w:r>
      <w:r w:rsidRPr="000A5EBE">
        <w:rPr>
          <w:color w:val="000000"/>
          <w:szCs w:val="18"/>
        </w:rPr>
        <w:t xml:space="preserve">30303-8960.  </w:t>
      </w:r>
      <w:r>
        <w:rPr>
          <w:color w:val="000000"/>
          <w:szCs w:val="18"/>
        </w:rPr>
        <w:t>Phone</w:t>
      </w:r>
      <w:r w:rsidR="00213252">
        <w:rPr>
          <w:color w:val="000000"/>
          <w:szCs w:val="18"/>
        </w:rPr>
        <w:t xml:space="preserve">: </w:t>
      </w:r>
      <w:r>
        <w:rPr>
          <w:color w:val="000000"/>
          <w:szCs w:val="18"/>
        </w:rPr>
        <w:t xml:space="preserve"> </w:t>
      </w:r>
      <w:r w:rsidRPr="000A5EBE">
        <w:rPr>
          <w:color w:val="000000"/>
          <w:szCs w:val="18"/>
        </w:rPr>
        <w:t>404</w:t>
      </w:r>
      <w:r w:rsidR="00213252">
        <w:rPr>
          <w:color w:val="000000"/>
          <w:szCs w:val="18"/>
        </w:rPr>
        <w:t>/</w:t>
      </w:r>
      <w:r w:rsidRPr="000A5EBE">
        <w:rPr>
          <w:color w:val="000000"/>
          <w:szCs w:val="18"/>
        </w:rPr>
        <w:t>562-9077</w:t>
      </w:r>
      <w:r>
        <w:rPr>
          <w:color w:val="000000"/>
          <w:szCs w:val="18"/>
        </w:rPr>
        <w:t>.</w:t>
      </w:r>
    </w:p>
    <w:p w:rsidR="00213252" w:rsidRPr="000A5EBE" w:rsidRDefault="00213252" w:rsidP="002735D5">
      <w:pPr>
        <w:tabs>
          <w:tab w:val="left" w:pos="360"/>
        </w:tabs>
        <w:spacing w:after="120"/>
        <w:ind w:left="360" w:hanging="360"/>
      </w:pPr>
      <w:r w:rsidRPr="005D1BDD">
        <w:rPr>
          <w:b/>
        </w:rPr>
        <w:t>RR1</w:t>
      </w:r>
      <w:r w:rsidR="005D1BDD" w:rsidRPr="005D1BDD">
        <w:rPr>
          <w:b/>
        </w:rPr>
        <w:t>2</w:t>
      </w:r>
      <w:r w:rsidRPr="005D1BDD">
        <w:rPr>
          <w:b/>
        </w:rPr>
        <w:t>.</w:t>
      </w:r>
      <w:r>
        <w:tab/>
      </w:r>
      <w:r w:rsidRPr="00993B34">
        <w:rPr>
          <w:u w:val="single"/>
        </w:rPr>
        <w:t>Acid Rain Report Submission</w:t>
      </w:r>
      <w:r>
        <w:t>.  Acid Rain Program Information shall be submitted, as necessary, to:  Department of Environmental Protection, 2600 Blair Stone Road, Mail Station #5510, Tallahassee, Florida  32399-2400.  Phone:  850/488-6140</w:t>
      </w:r>
      <w:r w:rsidR="00993B34">
        <w:t xml:space="preserve">.  </w:t>
      </w:r>
      <w:r>
        <w:t>Fax:  850/922-6979</w:t>
      </w:r>
      <w:r w:rsidR="00993B34">
        <w:t>.</w:t>
      </w:r>
    </w:p>
    <w:p w:rsidR="005D36B0" w:rsidRPr="000A5EBE" w:rsidRDefault="005D36B0" w:rsidP="002735D5">
      <w:pPr>
        <w:tabs>
          <w:tab w:val="left" w:pos="360"/>
          <w:tab w:val="left" w:pos="720"/>
          <w:tab w:val="left" w:pos="1080"/>
          <w:tab w:val="left" w:pos="1440"/>
          <w:tab w:val="left" w:pos="1800"/>
          <w:tab w:val="left" w:pos="2160"/>
        </w:tabs>
        <w:spacing w:after="120"/>
        <w:ind w:left="360" w:hanging="360"/>
      </w:pPr>
      <w:r w:rsidRPr="001B16D3">
        <w:rPr>
          <w:b/>
        </w:rPr>
        <w:t>RR13.</w:t>
      </w:r>
      <w:r w:rsidRPr="000A5EBE">
        <w:tab/>
      </w:r>
      <w:r w:rsidRPr="000A5EBE">
        <w:rPr>
          <w:u w:val="single"/>
        </w:rPr>
        <w:t>Report Certification</w:t>
      </w:r>
      <w:r w:rsidRPr="00A71C74">
        <w:t>.</w:t>
      </w:r>
      <w:r w:rsidRPr="000A5EBE">
        <w:t xml:space="preserve">  All reports shall be accompanied by a certification by a responsible official, pursuant to Rule 62-213.420(4), F.A.C.</w:t>
      </w:r>
      <w:r w:rsidR="00A71C74">
        <w:t xml:space="preserve"> </w:t>
      </w:r>
      <w:r w:rsidRPr="000A5EBE">
        <w:t xml:space="preserve"> [Rule 62-213.440(1)(b)3.c, F.A.C.]</w:t>
      </w:r>
    </w:p>
    <w:p w:rsidR="005D36B0" w:rsidRDefault="005D36B0" w:rsidP="002735D5">
      <w:pPr>
        <w:tabs>
          <w:tab w:val="left" w:pos="360"/>
          <w:tab w:val="left" w:pos="720"/>
        </w:tabs>
        <w:spacing w:after="120"/>
        <w:ind w:left="360" w:hanging="360"/>
        <w:jc w:val="both"/>
      </w:pPr>
      <w:r w:rsidRPr="001B16D3">
        <w:rPr>
          <w:b/>
        </w:rPr>
        <w:t>RR14.</w:t>
      </w:r>
      <w:r w:rsidR="00A71C74">
        <w:rPr>
          <w:b/>
        </w:rPr>
        <w:tab/>
      </w:r>
      <w:r w:rsidRPr="000A5EBE">
        <w:rPr>
          <w:u w:val="single"/>
        </w:rPr>
        <w:t>Certification by Responsible Official (RO)</w:t>
      </w:r>
      <w:r w:rsidRPr="00A71C74">
        <w:t>.</w:t>
      </w:r>
      <w:r w:rsidRPr="000A5EBE">
        <w:t xml:space="preserve">  In addition to the professional engineering certification required for applications by Rule 62-4.050(3), F.A.C., any application form, report, compliance statement, compliance plan and compliance </w:t>
      </w:r>
      <w:r>
        <w:t>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5D36B0" w:rsidRPr="00E876EC" w:rsidRDefault="005D36B0" w:rsidP="002735D5">
      <w:pPr>
        <w:tabs>
          <w:tab w:val="left" w:pos="360"/>
          <w:tab w:val="left" w:pos="720"/>
          <w:tab w:val="left" w:pos="1080"/>
          <w:tab w:val="left" w:pos="1440"/>
          <w:tab w:val="left" w:pos="1800"/>
          <w:tab w:val="left" w:pos="2160"/>
        </w:tabs>
        <w:spacing w:after="120" w:line="-240" w:lineRule="auto"/>
        <w:ind w:left="360" w:hanging="360"/>
      </w:pPr>
      <w:r>
        <w:rPr>
          <w:b/>
        </w:rPr>
        <w:t>RR15</w:t>
      </w:r>
      <w:r w:rsidRPr="00E876EC">
        <w:rPr>
          <w:b/>
        </w:rPr>
        <w:t>.</w:t>
      </w:r>
      <w:r w:rsidRPr="00E876EC">
        <w:tab/>
      </w:r>
      <w:r w:rsidRPr="00E876EC">
        <w:rPr>
          <w:u w:val="single"/>
        </w:rPr>
        <w:t>Confidential Information</w:t>
      </w:r>
      <w:r w:rsidRPr="00E876EC">
        <w:t xml:space="preserve">.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w:t>
      </w:r>
      <w:r w:rsidR="00C35358">
        <w:t xml:space="preserve"> </w:t>
      </w:r>
      <w:r w:rsidRPr="00E876EC">
        <w:t>[Rules 62-213.420(2), and 62-213.440(1)(d)6., F.A.C.]</w:t>
      </w:r>
    </w:p>
    <w:p w:rsidR="005D36B0" w:rsidRPr="00887B21" w:rsidRDefault="005D36B0" w:rsidP="002735D5">
      <w:pPr>
        <w:tabs>
          <w:tab w:val="left" w:pos="360"/>
          <w:tab w:val="left" w:pos="720"/>
          <w:tab w:val="left" w:pos="1080"/>
          <w:tab w:val="left" w:pos="1440"/>
          <w:tab w:val="left" w:pos="1800"/>
          <w:tab w:val="left" w:pos="2160"/>
        </w:tabs>
        <w:spacing w:line="-240" w:lineRule="auto"/>
        <w:ind w:left="360" w:hanging="360"/>
      </w:pPr>
      <w:r>
        <w:rPr>
          <w:b/>
        </w:rPr>
        <w:t>RR16</w:t>
      </w:r>
      <w:r w:rsidRPr="00887B21">
        <w:rPr>
          <w:b/>
        </w:rPr>
        <w:t>.</w:t>
      </w:r>
      <w:r w:rsidRPr="00887B21">
        <w:rPr>
          <w:b/>
        </w:rPr>
        <w:tab/>
      </w:r>
      <w:r w:rsidRPr="00887B21">
        <w:rPr>
          <w:u w:val="single"/>
        </w:rPr>
        <w:t>Forms and Instructions</w:t>
      </w:r>
      <w:r w:rsidRPr="00887B21">
        <w:t>.  The forms used by the Department in the Title V source operation program are adopted and incorporated by reference in Rule 62-213.900, F.A.C.  The form</w:t>
      </w:r>
      <w:r w:rsidR="008342DF">
        <w:t>s are</w:t>
      </w:r>
      <w:r w:rsidRPr="00887B21">
        <w:t xml:space="preserv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887B21">
            <w:t>2600 Blair Stone Road</w:t>
          </w:r>
        </w:smartTag>
        <w:r w:rsidRPr="00887B21">
          <w:t xml:space="preserve">, </w:t>
        </w:r>
        <w:smartTag w:uri="urn:schemas-microsoft-com:office:smarttags" w:element="City">
          <w:r w:rsidRPr="00887B21">
            <w:t>Tallahassee</w:t>
          </w:r>
        </w:smartTag>
        <w:r w:rsidRPr="00887B21">
          <w:t xml:space="preserve">, </w:t>
        </w:r>
        <w:smartTag w:uri="urn:schemas-microsoft-com:office:smarttags" w:element="State">
          <w:r w:rsidRPr="00887B21">
            <w:t>Florida</w:t>
          </w:r>
        </w:smartTag>
        <w:r w:rsidRPr="00887B21">
          <w:t xml:space="preserve">  </w:t>
        </w:r>
        <w:smartTag w:uri="urn:schemas-microsoft-com:office:smarttags" w:element="PostalCode">
          <w:r w:rsidRPr="00887B21">
            <w:t>32399-2400</w:t>
          </w:r>
        </w:smartTag>
      </w:smartTag>
      <w:r w:rsidRPr="00887B21">
        <w:t>, by contacting the appropriate permitting authority</w:t>
      </w:r>
      <w:r w:rsidR="00C35358">
        <w:t xml:space="preserve"> or b</w:t>
      </w:r>
      <w:r w:rsidR="00C35358" w:rsidRPr="008342DF">
        <w:t xml:space="preserve">y accessing </w:t>
      </w:r>
      <w:r w:rsidR="005976BA" w:rsidRPr="008342DF">
        <w:t xml:space="preserve">the </w:t>
      </w:r>
      <w:r w:rsidR="005976BA" w:rsidRPr="002735D5">
        <w:t xml:space="preserve">Department’s </w:t>
      </w:r>
      <w:r w:rsidR="008342DF" w:rsidRPr="002735D5">
        <w:t xml:space="preserve">web site at: </w:t>
      </w:r>
      <w:hyperlink r:id="rId7" w:history="1">
        <w:r w:rsidR="00A85CAE" w:rsidRPr="00406217">
          <w:rPr>
            <w:rStyle w:val="Hyperlink"/>
          </w:rPr>
          <w:t>http://www.dep.state.fl.us/air/rules/forms.htm</w:t>
        </w:r>
      </w:hyperlink>
      <w:r w:rsidR="008342DF" w:rsidRPr="002735D5">
        <w:t>.</w:t>
      </w:r>
      <w:r w:rsidR="008342DF">
        <w:t xml:space="preserve"> </w:t>
      </w:r>
    </w:p>
    <w:p w:rsidR="00B70F4C" w:rsidRDefault="00756EC3">
      <w:pPr>
        <w:tabs>
          <w:tab w:val="left" w:pos="360"/>
          <w:tab w:val="left" w:pos="720"/>
          <w:tab w:val="left" w:pos="1080"/>
          <w:tab w:val="left" w:pos="1440"/>
          <w:tab w:val="left" w:pos="1800"/>
          <w:tab w:val="left" w:pos="2160"/>
        </w:tabs>
        <w:spacing w:line="240" w:lineRule="exact"/>
        <w:ind w:left="720" w:hanging="720"/>
      </w:pPr>
      <w:r>
        <w:tab/>
      </w:r>
      <w:r w:rsidR="005D36B0">
        <w:t>a.</w:t>
      </w:r>
      <w:r w:rsidR="005D36B0">
        <w:tab/>
      </w:r>
      <w:r w:rsidR="00004856" w:rsidRPr="00004856">
        <w:rPr>
          <w:bCs/>
        </w:rPr>
        <w:t xml:space="preserve"> </w:t>
      </w:r>
      <w:r w:rsidR="00004856" w:rsidRPr="00A34EB8">
        <w:rPr>
          <w:bCs/>
        </w:rPr>
        <w:t>Annual Operating Report for Air Pollutant Emitting Facility [Including Title V Source Emissions Fee Calculation] (DEP Form No. 62-210.900(5))</w:t>
      </w:r>
      <w:r w:rsidR="00004856">
        <w:rPr>
          <w:bCs/>
        </w:rPr>
        <w:t xml:space="preserve"> (Effective 12/31/2013)</w:t>
      </w:r>
    </w:p>
    <w:p w:rsidR="005D36B0" w:rsidRPr="00887B21" w:rsidRDefault="00A71C74" w:rsidP="002735D5">
      <w:pPr>
        <w:pStyle w:val="BodyText"/>
        <w:tabs>
          <w:tab w:val="left" w:pos="360"/>
          <w:tab w:val="left" w:pos="720"/>
          <w:tab w:val="left" w:pos="1080"/>
          <w:tab w:val="left" w:pos="1440"/>
          <w:tab w:val="left" w:pos="1800"/>
          <w:tab w:val="left" w:pos="2160"/>
        </w:tabs>
        <w:spacing w:after="0" w:line="240" w:lineRule="exact"/>
      </w:pPr>
      <w:r>
        <w:tab/>
      </w:r>
      <w:r w:rsidR="00756EC3">
        <w:t>b.</w:t>
      </w:r>
      <w:r w:rsidR="00756EC3">
        <w:tab/>
      </w:r>
      <w:r w:rsidR="005D36B0" w:rsidRPr="00887B21">
        <w:t>Statement of Compliance Form (Effective 06/02/2002)</w:t>
      </w:r>
      <w:r w:rsidR="00CF1109">
        <w:t>.</w:t>
      </w:r>
    </w:p>
    <w:p w:rsidR="005D36B0" w:rsidRPr="00887B21" w:rsidRDefault="00756EC3" w:rsidP="002735D5">
      <w:pPr>
        <w:pStyle w:val="BodyText"/>
        <w:tabs>
          <w:tab w:val="left" w:pos="360"/>
          <w:tab w:val="left" w:pos="720"/>
          <w:tab w:val="left" w:pos="1080"/>
          <w:tab w:val="left" w:pos="1440"/>
          <w:tab w:val="left" w:pos="1800"/>
          <w:tab w:val="left" w:pos="2160"/>
        </w:tabs>
        <w:spacing w:after="0" w:line="240" w:lineRule="exact"/>
      </w:pPr>
      <w:r>
        <w:tab/>
        <w:t>c.</w:t>
      </w:r>
      <w:r>
        <w:tab/>
      </w:r>
      <w:r w:rsidR="005D36B0" w:rsidRPr="00887B21">
        <w:t>Responsible Official Notification Form (Effective 06/02/2002)</w:t>
      </w:r>
      <w:r w:rsidR="00CF1109">
        <w:t>.</w:t>
      </w:r>
    </w:p>
    <w:p w:rsidR="005D36B0" w:rsidRDefault="005D36B0" w:rsidP="002735D5">
      <w:pPr>
        <w:tabs>
          <w:tab w:val="left" w:pos="360"/>
        </w:tabs>
        <w:spacing w:after="120"/>
      </w:pPr>
      <w:r>
        <w:tab/>
        <w:t>[Rule 62-213.900, F.A.C.:</w:t>
      </w:r>
      <w:r w:rsidR="00ED2F90">
        <w:t xml:space="preserve"> </w:t>
      </w:r>
      <w:r w:rsidRPr="00887B21">
        <w:t xml:space="preserve"> Forms (1), (7) and (8)]</w:t>
      </w:r>
    </w:p>
    <w:sectPr w:rsidR="005D36B0" w:rsidSect="00D849C8">
      <w:headerReference w:type="even" r:id="rId8"/>
      <w:headerReference w:type="default" r:id="rId9"/>
      <w:footerReference w:type="even" r:id="rId10"/>
      <w:footerReference w:type="default" r:id="rId11"/>
      <w:headerReference w:type="first" r:id="rId12"/>
      <w:footerReference w:type="first" r:id="rId13"/>
      <w:pgSz w:w="12240" w:h="15840" w:code="1"/>
      <w:pgMar w:top="720" w:right="1080" w:bottom="720" w:left="1080" w:header="720" w:footer="432" w:gutter="0"/>
      <w:paperSrc w:first="4" w:other="4"/>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4629" w:rsidRDefault="007B4629">
      <w:r>
        <w:separator/>
      </w:r>
    </w:p>
  </w:endnote>
  <w:endnote w:type="continuationSeparator" w:id="0">
    <w:p w:rsidR="007B4629" w:rsidRDefault="007B4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17FD" w:rsidRDefault="003917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62FD" w:rsidRPr="00751CD0" w:rsidRDefault="001462FD" w:rsidP="001462FD">
    <w:pPr>
      <w:pStyle w:val="Footer"/>
      <w:pBdr>
        <w:top w:val="single" w:sz="6" w:space="1" w:color="auto"/>
      </w:pBdr>
      <w:tabs>
        <w:tab w:val="clear" w:pos="4320"/>
        <w:tab w:val="clear" w:pos="8640"/>
        <w:tab w:val="right" w:pos="10080"/>
      </w:tabs>
      <w:spacing w:before="240"/>
      <w:rPr>
        <w:sz w:val="20"/>
      </w:rPr>
    </w:pPr>
    <w:r>
      <w:rPr>
        <w:sz w:val="20"/>
      </w:rPr>
      <w:t>G</w:t>
    </w:r>
    <w:r w:rsidR="003917FD">
      <w:rPr>
        <w:sz w:val="20"/>
      </w:rPr>
      <w:t>TECH Corporation</w:t>
    </w:r>
    <w:bookmarkStart w:id="0" w:name="_GoBack"/>
    <w:bookmarkEnd w:id="0"/>
    <w:r w:rsidRPr="00751CD0">
      <w:rPr>
        <w:sz w:val="20"/>
      </w:rPr>
      <w:tab/>
    </w:r>
    <w:r>
      <w:rPr>
        <w:sz w:val="20"/>
      </w:rPr>
      <w:t>Permit</w:t>
    </w:r>
    <w:r w:rsidRPr="00751CD0">
      <w:rPr>
        <w:sz w:val="20"/>
      </w:rPr>
      <w:t xml:space="preserve"> No</w:t>
    </w:r>
    <w:r w:rsidRPr="00194025">
      <w:rPr>
        <w:sz w:val="20"/>
      </w:rPr>
      <w:t>. 1050422-003-AV</w:t>
    </w:r>
  </w:p>
  <w:p w:rsidR="00A34EB8" w:rsidRPr="00751CD0" w:rsidRDefault="001462FD" w:rsidP="001462FD">
    <w:pPr>
      <w:pStyle w:val="Footer"/>
      <w:tabs>
        <w:tab w:val="clear" w:pos="4320"/>
        <w:tab w:val="clear" w:pos="8640"/>
        <w:tab w:val="right" w:pos="10080"/>
      </w:tabs>
      <w:rPr>
        <w:sz w:val="20"/>
      </w:rPr>
    </w:pPr>
    <w:r w:rsidRPr="00194025">
      <w:rPr>
        <w:sz w:val="20"/>
      </w:rPr>
      <w:t>Lakeland Facility</w:t>
    </w:r>
    <w:r w:rsidRPr="00194025">
      <w:rPr>
        <w:sz w:val="20"/>
      </w:rPr>
      <w:tab/>
      <w:t>Title V Air Operation Permit Renewal</w:t>
    </w:r>
  </w:p>
  <w:p w:rsidR="00A34EB8" w:rsidRPr="009065A6" w:rsidRDefault="00A34EB8">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00B70F4C" w:rsidRPr="009065A6">
      <w:rPr>
        <w:sz w:val="20"/>
      </w:rPr>
      <w:fldChar w:fldCharType="begin"/>
    </w:r>
    <w:r w:rsidRPr="009065A6">
      <w:rPr>
        <w:sz w:val="20"/>
      </w:rPr>
      <w:instrText xml:space="preserve"> PAGE  \* MERGEFORMAT </w:instrText>
    </w:r>
    <w:r w:rsidR="00B70F4C" w:rsidRPr="009065A6">
      <w:rPr>
        <w:sz w:val="20"/>
      </w:rPr>
      <w:fldChar w:fldCharType="separate"/>
    </w:r>
    <w:r w:rsidR="003917FD">
      <w:rPr>
        <w:noProof/>
        <w:sz w:val="20"/>
      </w:rPr>
      <w:t>1</w:t>
    </w:r>
    <w:r w:rsidR="00B70F4C" w:rsidRPr="009065A6">
      <w:rPr>
        <w:sz w:val="20"/>
      </w:rPr>
      <w:fldChar w:fldCharType="end"/>
    </w:r>
    <w:r>
      <w:rPr>
        <w:sz w:val="20"/>
      </w:rPr>
      <w:t xml:space="preserve"> of </w:t>
    </w:r>
    <w:r w:rsidR="00B70F4C" w:rsidRPr="00E9758F">
      <w:rPr>
        <w:rStyle w:val="PageNumber"/>
        <w:sz w:val="20"/>
      </w:rPr>
      <w:fldChar w:fldCharType="begin"/>
    </w:r>
    <w:r w:rsidRPr="00E9758F">
      <w:rPr>
        <w:rStyle w:val="PageNumber"/>
        <w:sz w:val="20"/>
      </w:rPr>
      <w:instrText xml:space="preserve"> NUMPAGES </w:instrText>
    </w:r>
    <w:r w:rsidR="00B70F4C" w:rsidRPr="00E9758F">
      <w:rPr>
        <w:rStyle w:val="PageNumber"/>
        <w:sz w:val="20"/>
      </w:rPr>
      <w:fldChar w:fldCharType="separate"/>
    </w:r>
    <w:r w:rsidR="003917FD">
      <w:rPr>
        <w:rStyle w:val="PageNumber"/>
        <w:noProof/>
        <w:sz w:val="20"/>
      </w:rPr>
      <w:t>4</w:t>
    </w:r>
    <w:r w:rsidR="00B70F4C" w:rsidRPr="00E9758F">
      <w:rPr>
        <w:rStyle w:val="PageNumbe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17FD" w:rsidRDefault="003917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4629" w:rsidRDefault="007B4629">
      <w:r>
        <w:separator/>
      </w:r>
    </w:p>
  </w:footnote>
  <w:footnote w:type="continuationSeparator" w:id="0">
    <w:p w:rsidR="007B4629" w:rsidRDefault="007B46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17FD" w:rsidRDefault="003917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EB8" w:rsidRPr="00784C5C" w:rsidRDefault="00A34EB8">
    <w:pPr>
      <w:pStyle w:val="Header"/>
      <w:pBdr>
        <w:bottom w:val="single" w:sz="4" w:space="1" w:color="auto"/>
      </w:pBdr>
      <w:tabs>
        <w:tab w:val="clear" w:pos="8640"/>
      </w:tabs>
      <w:jc w:val="center"/>
      <w:rPr>
        <w:b/>
        <w:caps/>
        <w:sz w:val="20"/>
      </w:rPr>
    </w:pPr>
    <w:r>
      <w:rPr>
        <w:b/>
        <w:caps/>
        <w:sz w:val="20"/>
      </w:rPr>
      <w:t>APPENDIX RR</w:t>
    </w:r>
  </w:p>
  <w:p w:rsidR="00A34EB8" w:rsidRDefault="00A34EB8" w:rsidP="005D36B0">
    <w:pPr>
      <w:tabs>
        <w:tab w:val="left" w:pos="720"/>
      </w:tabs>
      <w:ind w:left="540" w:hanging="540"/>
      <w:jc w:val="center"/>
      <w:rPr>
        <w:b/>
        <w:caps/>
        <w:sz w:val="20"/>
      </w:rPr>
    </w:pPr>
    <w:r w:rsidRPr="00322CB9">
      <w:rPr>
        <w:b/>
        <w:caps/>
        <w:sz w:val="20"/>
      </w:rPr>
      <w:t>Facility-wide Reporting Requirements</w:t>
    </w:r>
  </w:p>
  <w:p w:rsidR="00A34EB8" w:rsidRPr="00322CB9" w:rsidRDefault="00A34EB8" w:rsidP="005D36B0">
    <w:pPr>
      <w:tabs>
        <w:tab w:val="left" w:pos="720"/>
      </w:tabs>
      <w:ind w:left="540" w:hanging="540"/>
      <w:jc w:val="center"/>
      <w:rPr>
        <w:b/>
        <w:caps/>
        <w:sz w:val="20"/>
      </w:rPr>
    </w:pPr>
    <w:r w:rsidRPr="00AE7F8C">
      <w:rPr>
        <w:sz w:val="20"/>
      </w:rPr>
      <w:t xml:space="preserve">(Version Dated </w:t>
    </w:r>
    <w:r>
      <w:rPr>
        <w:sz w:val="20"/>
      </w:rPr>
      <w:t>1/</w:t>
    </w:r>
    <w:r w:rsidR="00380EE8">
      <w:rPr>
        <w:sz w:val="20"/>
      </w:rPr>
      <w:t>10</w:t>
    </w:r>
    <w:r>
      <w:rPr>
        <w:sz w:val="20"/>
      </w:rPr>
      <w:t>/</w:t>
    </w:r>
    <w:r w:rsidR="00380EE8">
      <w:rPr>
        <w:sz w:val="20"/>
      </w:rPr>
      <w:t>2014</w:t>
    </w:r>
    <w:r w:rsidRPr="00AE7F8C">
      <w:rPr>
        <w:sz w:val="20"/>
      </w:rPr>
      <w:t>)</w:t>
    </w:r>
  </w:p>
  <w:p w:rsidR="00A34EB8" w:rsidRPr="00322CB9" w:rsidRDefault="00A34EB8" w:rsidP="005D36B0">
    <w:pPr>
      <w:tabs>
        <w:tab w:val="left" w:pos="720"/>
      </w:tabs>
      <w:ind w:left="540" w:hanging="540"/>
      <w:jc w:val="center"/>
      <w:rPr>
        <w:b/>
        <w:bCs/>
        <w:caps/>
        <w:smallCap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17FD" w:rsidRDefault="003917F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323198"/>
    <w:multiLevelType w:val="hybridMultilevel"/>
    <w:tmpl w:val="61D8F7E0"/>
    <w:lvl w:ilvl="0" w:tplc="DA86E296">
      <w:start w:val="1"/>
      <w:numFmt w:val="lowerLetter"/>
      <w:lvlText w:val="%1."/>
      <w:lvlJc w:val="left"/>
      <w:pPr>
        <w:tabs>
          <w:tab w:val="num" w:pos="900"/>
        </w:tabs>
        <w:ind w:left="900" w:hanging="360"/>
      </w:pPr>
      <w:rPr>
        <w:rFonts w:hint="default"/>
        <w:b w:val="0"/>
        <w:i w:val="0"/>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0C349B6"/>
    <w:multiLevelType w:val="hybridMultilevel"/>
    <w:tmpl w:val="D17E8D7A"/>
    <w:lvl w:ilvl="0" w:tplc="01A44A1C">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026D1"/>
    <w:rsid w:val="00004856"/>
    <w:rsid w:val="0001068E"/>
    <w:rsid w:val="0002604D"/>
    <w:rsid w:val="00040AFE"/>
    <w:rsid w:val="000551B3"/>
    <w:rsid w:val="00085061"/>
    <w:rsid w:val="0008725B"/>
    <w:rsid w:val="0009182C"/>
    <w:rsid w:val="00094823"/>
    <w:rsid w:val="000A01B5"/>
    <w:rsid w:val="001309A6"/>
    <w:rsid w:val="00141BAD"/>
    <w:rsid w:val="001462FD"/>
    <w:rsid w:val="0018224C"/>
    <w:rsid w:val="0019258C"/>
    <w:rsid w:val="001B0054"/>
    <w:rsid w:val="001B07F3"/>
    <w:rsid w:val="001E1BAB"/>
    <w:rsid w:val="00213252"/>
    <w:rsid w:val="00237424"/>
    <w:rsid w:val="00256FAF"/>
    <w:rsid w:val="0026316D"/>
    <w:rsid w:val="002735D5"/>
    <w:rsid w:val="002A1681"/>
    <w:rsid w:val="002B501B"/>
    <w:rsid w:val="002E4D80"/>
    <w:rsid w:val="002F0FDD"/>
    <w:rsid w:val="00322CB9"/>
    <w:rsid w:val="003621EC"/>
    <w:rsid w:val="003768C2"/>
    <w:rsid w:val="00380EE8"/>
    <w:rsid w:val="003917FD"/>
    <w:rsid w:val="003B3F9F"/>
    <w:rsid w:val="003D1C5D"/>
    <w:rsid w:val="003F4A02"/>
    <w:rsid w:val="00466A8A"/>
    <w:rsid w:val="004A094E"/>
    <w:rsid w:val="004A7FD6"/>
    <w:rsid w:val="004D0AB3"/>
    <w:rsid w:val="0057331D"/>
    <w:rsid w:val="00593BDD"/>
    <w:rsid w:val="005976BA"/>
    <w:rsid w:val="00597EC6"/>
    <w:rsid w:val="005A4873"/>
    <w:rsid w:val="005B62A7"/>
    <w:rsid w:val="005C1269"/>
    <w:rsid w:val="005D1BDD"/>
    <w:rsid w:val="005D36B0"/>
    <w:rsid w:val="005D7EC3"/>
    <w:rsid w:val="006D6403"/>
    <w:rsid w:val="006E18E2"/>
    <w:rsid w:val="007107A2"/>
    <w:rsid w:val="0074211A"/>
    <w:rsid w:val="007512FB"/>
    <w:rsid w:val="007534AF"/>
    <w:rsid w:val="00756EC3"/>
    <w:rsid w:val="007604FF"/>
    <w:rsid w:val="007A45B1"/>
    <w:rsid w:val="007A4B47"/>
    <w:rsid w:val="007B17A5"/>
    <w:rsid w:val="007B4629"/>
    <w:rsid w:val="007C726F"/>
    <w:rsid w:val="007D285D"/>
    <w:rsid w:val="007F5E2F"/>
    <w:rsid w:val="008342DF"/>
    <w:rsid w:val="00834404"/>
    <w:rsid w:val="00844401"/>
    <w:rsid w:val="008605F5"/>
    <w:rsid w:val="008A0FD7"/>
    <w:rsid w:val="008A487C"/>
    <w:rsid w:val="008B5374"/>
    <w:rsid w:val="008B59F7"/>
    <w:rsid w:val="008D1561"/>
    <w:rsid w:val="008E36E5"/>
    <w:rsid w:val="00920DD0"/>
    <w:rsid w:val="00944851"/>
    <w:rsid w:val="0096110C"/>
    <w:rsid w:val="00993B34"/>
    <w:rsid w:val="00994FAE"/>
    <w:rsid w:val="009C6455"/>
    <w:rsid w:val="00A27D54"/>
    <w:rsid w:val="00A34EB8"/>
    <w:rsid w:val="00A350DF"/>
    <w:rsid w:val="00A41B8E"/>
    <w:rsid w:val="00A71C74"/>
    <w:rsid w:val="00A729AE"/>
    <w:rsid w:val="00A81937"/>
    <w:rsid w:val="00A85CAE"/>
    <w:rsid w:val="00A961B5"/>
    <w:rsid w:val="00AE0351"/>
    <w:rsid w:val="00B02CB8"/>
    <w:rsid w:val="00B06405"/>
    <w:rsid w:val="00B10967"/>
    <w:rsid w:val="00B16FC3"/>
    <w:rsid w:val="00B434A2"/>
    <w:rsid w:val="00B70F4C"/>
    <w:rsid w:val="00BA0D83"/>
    <w:rsid w:val="00BE07C5"/>
    <w:rsid w:val="00BE6E64"/>
    <w:rsid w:val="00BF0E07"/>
    <w:rsid w:val="00C1019B"/>
    <w:rsid w:val="00C35358"/>
    <w:rsid w:val="00C3717C"/>
    <w:rsid w:val="00C67A0D"/>
    <w:rsid w:val="00C82770"/>
    <w:rsid w:val="00C95E6D"/>
    <w:rsid w:val="00CA59E3"/>
    <w:rsid w:val="00CC66D3"/>
    <w:rsid w:val="00CE7CEA"/>
    <w:rsid w:val="00CF1109"/>
    <w:rsid w:val="00CF4D60"/>
    <w:rsid w:val="00D554AF"/>
    <w:rsid w:val="00D849C8"/>
    <w:rsid w:val="00D860FE"/>
    <w:rsid w:val="00DB6190"/>
    <w:rsid w:val="00DC08E9"/>
    <w:rsid w:val="00DD5656"/>
    <w:rsid w:val="00DE2DA5"/>
    <w:rsid w:val="00DE4C69"/>
    <w:rsid w:val="00DF00E7"/>
    <w:rsid w:val="00E14729"/>
    <w:rsid w:val="00E3394D"/>
    <w:rsid w:val="00E47B96"/>
    <w:rsid w:val="00E9758F"/>
    <w:rsid w:val="00EA3F1F"/>
    <w:rsid w:val="00EB52A4"/>
    <w:rsid w:val="00ED05B8"/>
    <w:rsid w:val="00ED2F90"/>
    <w:rsid w:val="00F40F03"/>
    <w:rsid w:val="00F71F0A"/>
    <w:rsid w:val="00FA1711"/>
    <w:rsid w:val="00FD37C1"/>
    <w:rsid w:val="00FD4D1E"/>
    <w:rsid w:val="00FF6C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Street"/>
  <w:smartTagType w:namespaceuri="urn:schemas-microsoft-com:office:smarttags" w:name="City"/>
  <w:smartTagType w:namespaceuri="urn:schemas-microsoft-com:office:smarttags" w:name="place"/>
  <w:smartTagType w:namespaceuri="urn:schemas-microsoft-com:office:smarttags" w:name="Stat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docId w15:val="{E904D912-5692-4328-BB21-345ABAA14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E6D"/>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customStyle="1" w:styleId="Style0">
    <w:name w:val="Style0"/>
    <w:rsid w:val="005D36B0"/>
    <w:rPr>
      <w:rFonts w:ascii="Arial" w:hAnsi="Arial"/>
      <w:snapToGrid w:val="0"/>
      <w:sz w:val="24"/>
    </w:rPr>
  </w:style>
  <w:style w:type="table" w:styleId="TableGrid">
    <w:name w:val="Table Grid"/>
    <w:basedOn w:val="TableNormal"/>
    <w:rsid w:val="005D36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211A"/>
    <w:rPr>
      <w:color w:val="0000FF"/>
      <w:u w:val="single"/>
    </w:rPr>
  </w:style>
  <w:style w:type="paragraph" w:styleId="BalloonText">
    <w:name w:val="Balloon Text"/>
    <w:basedOn w:val="Normal"/>
    <w:semiHidden/>
    <w:rsid w:val="00466A8A"/>
    <w:rPr>
      <w:rFonts w:ascii="Tahoma" w:hAnsi="Tahoma" w:cs="Tahoma"/>
      <w:sz w:val="16"/>
      <w:szCs w:val="16"/>
    </w:rPr>
  </w:style>
  <w:style w:type="character" w:styleId="PageNumber">
    <w:name w:val="page number"/>
    <w:basedOn w:val="DefaultParagraphFont"/>
    <w:rsid w:val="00E9758F"/>
  </w:style>
  <w:style w:type="character" w:styleId="CommentReference">
    <w:name w:val="annotation reference"/>
    <w:basedOn w:val="DefaultParagraphFont"/>
    <w:semiHidden/>
    <w:rsid w:val="003768C2"/>
    <w:rPr>
      <w:sz w:val="16"/>
      <w:szCs w:val="16"/>
    </w:rPr>
  </w:style>
  <w:style w:type="paragraph" w:styleId="CommentText">
    <w:name w:val="annotation text"/>
    <w:basedOn w:val="Normal"/>
    <w:semiHidden/>
    <w:rsid w:val="003768C2"/>
    <w:rPr>
      <w:sz w:val="20"/>
    </w:rPr>
  </w:style>
  <w:style w:type="character" w:customStyle="1" w:styleId="FooterChar">
    <w:name w:val="Footer Char"/>
    <w:link w:val="Footer"/>
    <w:locked/>
    <w:rsid w:val="001462F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dep.state.fl.us/air/rules/form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2326</Words>
  <Characters>13332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15627</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Knight, Nancy</cp:lastModifiedBy>
  <cp:revision>2</cp:revision>
  <cp:lastPrinted>2008-08-20T15:20:00Z</cp:lastPrinted>
  <dcterms:created xsi:type="dcterms:W3CDTF">2014-10-08T15:08:00Z</dcterms:created>
  <dcterms:modified xsi:type="dcterms:W3CDTF">2014-10-08T15:08:00Z</dcterms:modified>
</cp:coreProperties>
</file>